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373" w:rsidRDefault="00971373" w:rsidP="00530313">
      <w:pPr>
        <w:jc w:val="center"/>
        <w:rPr>
          <w:noProof/>
          <w:lang w:eastAsia="en-ZA"/>
        </w:rPr>
      </w:pPr>
      <w:bookmarkStart w:id="0" w:name="_GoBack"/>
      <w:bookmarkEnd w:id="0"/>
    </w:p>
    <w:p w:rsidR="004109A8" w:rsidRPr="00567B36" w:rsidRDefault="004C6E52" w:rsidP="00530313">
      <w:pPr>
        <w:jc w:val="center"/>
        <w:rPr>
          <w:b/>
          <w:sz w:val="40"/>
          <w:szCs w:val="40"/>
          <w:lang w:val="en-ZA"/>
        </w:rPr>
      </w:pPr>
      <w:r>
        <w:rPr>
          <w:noProof/>
          <w:lang w:val="en-ZA" w:eastAsia="en-ZA"/>
        </w:rPr>
        <w:drawing>
          <wp:anchor distT="720090" distB="323850" distL="114300" distR="114300" simplePos="0" relativeHeight="251657728" behindDoc="0" locked="1" layoutInCell="1" allowOverlap="1">
            <wp:simplePos x="0" y="0"/>
            <wp:positionH relativeFrom="margin">
              <wp:posOffset>1424940</wp:posOffset>
            </wp:positionH>
            <wp:positionV relativeFrom="margin">
              <wp:posOffset>914400</wp:posOffset>
            </wp:positionV>
            <wp:extent cx="2892425" cy="981075"/>
            <wp:effectExtent l="19050" t="0" r="3175" b="0"/>
            <wp:wrapTopAndBottom/>
            <wp:docPr id="4" name="Picture 4" descr="DAFF unit_RGB_26mm height_satu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AFF unit_RGB_26mm height_saturated"/>
                    <pic:cNvPicPr>
                      <a:picLocks noChangeAspect="1" noChangeArrowheads="1"/>
                    </pic:cNvPicPr>
                  </pic:nvPicPr>
                  <pic:blipFill>
                    <a:blip r:embed="rId8" cstate="print"/>
                    <a:srcRect/>
                    <a:stretch>
                      <a:fillRect/>
                    </a:stretch>
                  </pic:blipFill>
                  <pic:spPr bwMode="auto">
                    <a:xfrm>
                      <a:off x="0" y="0"/>
                      <a:ext cx="2892425" cy="981075"/>
                    </a:xfrm>
                    <a:prstGeom prst="rect">
                      <a:avLst/>
                    </a:prstGeom>
                    <a:noFill/>
                    <a:ln w="9525">
                      <a:noFill/>
                      <a:miter lim="800000"/>
                      <a:headEnd/>
                      <a:tailEnd/>
                    </a:ln>
                  </pic:spPr>
                </pic:pic>
              </a:graphicData>
            </a:graphic>
          </wp:anchor>
        </w:drawing>
      </w:r>
    </w:p>
    <w:p w:rsidR="004109A8" w:rsidRPr="00567B36" w:rsidRDefault="004109A8" w:rsidP="00530313">
      <w:pPr>
        <w:jc w:val="center"/>
        <w:rPr>
          <w:b/>
          <w:sz w:val="40"/>
          <w:szCs w:val="40"/>
          <w:lang w:val="en-ZA"/>
        </w:rPr>
      </w:pPr>
    </w:p>
    <w:p w:rsidR="004109A8" w:rsidRPr="00567B36" w:rsidRDefault="004109A8" w:rsidP="00530313">
      <w:pPr>
        <w:jc w:val="center"/>
        <w:rPr>
          <w:b/>
          <w:sz w:val="40"/>
          <w:szCs w:val="40"/>
          <w:lang w:val="en-ZA"/>
        </w:rPr>
      </w:pPr>
    </w:p>
    <w:p w:rsidR="004109A8" w:rsidRPr="00567B36" w:rsidRDefault="004109A8" w:rsidP="00530313">
      <w:pPr>
        <w:jc w:val="center"/>
        <w:rPr>
          <w:b/>
          <w:sz w:val="40"/>
          <w:szCs w:val="40"/>
          <w:lang w:val="en-ZA"/>
        </w:rPr>
      </w:pPr>
    </w:p>
    <w:p w:rsidR="004109A8" w:rsidRPr="00567B36" w:rsidRDefault="004109A8" w:rsidP="00530313">
      <w:pPr>
        <w:jc w:val="center"/>
        <w:rPr>
          <w:b/>
          <w:sz w:val="40"/>
          <w:szCs w:val="40"/>
          <w:lang w:val="en-ZA"/>
        </w:rPr>
      </w:pPr>
    </w:p>
    <w:p w:rsidR="004109A8" w:rsidRPr="00567B36" w:rsidRDefault="004109A8" w:rsidP="00530313">
      <w:pPr>
        <w:jc w:val="center"/>
        <w:rPr>
          <w:b/>
          <w:sz w:val="40"/>
          <w:szCs w:val="40"/>
          <w:lang w:val="en-ZA"/>
        </w:rPr>
      </w:pPr>
    </w:p>
    <w:p w:rsidR="004109A8" w:rsidRPr="00567B36" w:rsidRDefault="004109A8" w:rsidP="00530313">
      <w:pPr>
        <w:jc w:val="center"/>
        <w:rPr>
          <w:b/>
          <w:sz w:val="40"/>
          <w:szCs w:val="40"/>
          <w:lang w:val="en-ZA"/>
        </w:rPr>
      </w:pPr>
    </w:p>
    <w:p w:rsidR="00046F51" w:rsidRDefault="004109A8" w:rsidP="00530313">
      <w:pPr>
        <w:jc w:val="center"/>
        <w:rPr>
          <w:b/>
          <w:sz w:val="40"/>
          <w:szCs w:val="40"/>
          <w:lang w:val="en-ZA"/>
        </w:rPr>
      </w:pPr>
      <w:r w:rsidRPr="00567B36">
        <w:rPr>
          <w:b/>
          <w:sz w:val="40"/>
          <w:szCs w:val="40"/>
          <w:lang w:val="en-ZA"/>
        </w:rPr>
        <w:t>STANDARD OPERATING</w:t>
      </w:r>
    </w:p>
    <w:p w:rsidR="004109A8" w:rsidRPr="00567B36" w:rsidRDefault="004109A8" w:rsidP="00530313">
      <w:pPr>
        <w:jc w:val="center"/>
        <w:rPr>
          <w:b/>
          <w:sz w:val="40"/>
          <w:szCs w:val="40"/>
          <w:lang w:val="en-ZA"/>
        </w:rPr>
      </w:pPr>
      <w:r w:rsidRPr="00567B36">
        <w:rPr>
          <w:b/>
          <w:sz w:val="40"/>
          <w:szCs w:val="40"/>
          <w:lang w:val="en-ZA"/>
        </w:rPr>
        <w:t>PROCEDURE</w:t>
      </w:r>
      <w:r w:rsidR="00046F51">
        <w:rPr>
          <w:b/>
          <w:sz w:val="40"/>
          <w:szCs w:val="40"/>
          <w:lang w:val="en-ZA"/>
        </w:rPr>
        <w:t xml:space="preserve"> </w:t>
      </w:r>
      <w:r w:rsidRPr="00567B36">
        <w:rPr>
          <w:b/>
          <w:sz w:val="40"/>
          <w:szCs w:val="40"/>
          <w:lang w:val="en-ZA"/>
        </w:rPr>
        <w:t>ON</w:t>
      </w:r>
      <w:r w:rsidR="00046F51">
        <w:rPr>
          <w:b/>
          <w:sz w:val="40"/>
          <w:szCs w:val="40"/>
          <w:lang w:val="en-ZA"/>
        </w:rPr>
        <w:t xml:space="preserve"> </w:t>
      </w:r>
      <w:r w:rsidRPr="00567B36">
        <w:rPr>
          <w:b/>
          <w:sz w:val="40"/>
          <w:szCs w:val="40"/>
          <w:lang w:val="en-ZA"/>
        </w:rPr>
        <w:t>MANAGEMENT, ALLOCATION, UPDATE AND ACCESS</w:t>
      </w:r>
      <w:r w:rsidR="00046F51">
        <w:rPr>
          <w:b/>
          <w:sz w:val="40"/>
          <w:szCs w:val="40"/>
          <w:lang w:val="en-ZA"/>
        </w:rPr>
        <w:t xml:space="preserve"> TO THE</w:t>
      </w:r>
    </w:p>
    <w:p w:rsidR="004109A8" w:rsidRPr="00567B36" w:rsidRDefault="004109A8" w:rsidP="00530313">
      <w:pPr>
        <w:jc w:val="center"/>
        <w:rPr>
          <w:b/>
          <w:sz w:val="40"/>
          <w:szCs w:val="40"/>
          <w:lang w:val="en-ZA"/>
        </w:rPr>
      </w:pPr>
      <w:r w:rsidRPr="00567B36">
        <w:rPr>
          <w:b/>
          <w:sz w:val="40"/>
          <w:szCs w:val="40"/>
          <w:lang w:val="en-ZA"/>
        </w:rPr>
        <w:t xml:space="preserve">FBO (FOOD BUSINESS OPERATOR) </w:t>
      </w:r>
      <w:r w:rsidR="000350B9">
        <w:rPr>
          <w:b/>
          <w:sz w:val="40"/>
          <w:szCs w:val="40"/>
          <w:lang w:val="en-ZA"/>
        </w:rPr>
        <w:t>SYSTEM</w:t>
      </w: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971373" w:rsidRPr="00567B36" w:rsidRDefault="00971373" w:rsidP="00530313">
      <w:pPr>
        <w:rPr>
          <w:lang w:val="en-ZA"/>
        </w:rPr>
      </w:pPr>
    </w:p>
    <w:p w:rsidR="00971373" w:rsidRPr="00567B36" w:rsidRDefault="00971373"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971373" w:rsidRPr="00567B36" w:rsidRDefault="00971373" w:rsidP="00530313">
      <w:pPr>
        <w:rPr>
          <w:lang w:val="en-ZA"/>
        </w:rPr>
      </w:pPr>
    </w:p>
    <w:p w:rsidR="004109A8" w:rsidRPr="00567B36" w:rsidRDefault="004109A8" w:rsidP="00530313">
      <w:pPr>
        <w:rPr>
          <w:lang w:val="en-ZA"/>
        </w:rPr>
      </w:pPr>
    </w:p>
    <w:p w:rsidR="004109A8" w:rsidRPr="00567B36" w:rsidRDefault="004109A8" w:rsidP="00530313">
      <w:pPr>
        <w:rPr>
          <w:lang w:val="en-ZA"/>
        </w:rPr>
      </w:pPr>
    </w:p>
    <w:p w:rsidR="004109A8" w:rsidRPr="00567B36" w:rsidRDefault="004109A8" w:rsidP="00530313">
      <w:pPr>
        <w:rPr>
          <w:lang w:val="en-ZA"/>
        </w:rPr>
        <w:sectPr w:rsidR="004109A8" w:rsidRPr="00567B36" w:rsidSect="004109A8">
          <w:footerReference w:type="default" r:id="rId9"/>
          <w:pgSz w:w="11907" w:h="16840" w:code="9"/>
          <w:pgMar w:top="1134" w:right="1134" w:bottom="851" w:left="1418" w:header="851" w:footer="567" w:gutter="0"/>
          <w:cols w:space="708"/>
          <w:vAlign w:val="center"/>
          <w:docGrid w:linePitch="360"/>
        </w:sectPr>
      </w:pPr>
    </w:p>
    <w:p w:rsidR="004109A8" w:rsidRPr="00567B36" w:rsidRDefault="004109A8" w:rsidP="00530313">
      <w:pPr>
        <w:rPr>
          <w:lang w:val="en-ZA"/>
        </w:rPr>
      </w:pPr>
    </w:p>
    <w:p w:rsidR="007928BD" w:rsidRPr="00567B36" w:rsidRDefault="007928BD" w:rsidP="00530313">
      <w:pPr>
        <w:rPr>
          <w:lang w:val="en-ZA"/>
        </w:rPr>
      </w:pPr>
    </w:p>
    <w:p w:rsidR="007928BD" w:rsidRPr="00567B36" w:rsidRDefault="007928BD" w:rsidP="00530313">
      <w:pPr>
        <w:rPr>
          <w:b/>
          <w:lang w:val="en-ZA"/>
        </w:rPr>
      </w:pPr>
      <w:r w:rsidRPr="00567B36">
        <w:rPr>
          <w:b/>
          <w:lang w:val="en-ZA"/>
        </w:rPr>
        <w:t>INDEX</w:t>
      </w:r>
      <w:r w:rsidRPr="00567B36">
        <w:rPr>
          <w:b/>
          <w:lang w:val="en-ZA"/>
        </w:rPr>
        <w:tab/>
      </w:r>
      <w:r w:rsidRPr="00567B36">
        <w:rPr>
          <w:b/>
          <w:lang w:val="en-ZA"/>
        </w:rPr>
        <w:tab/>
      </w:r>
      <w:r w:rsidRPr="00567B36">
        <w:rPr>
          <w:b/>
          <w:lang w:val="en-ZA"/>
        </w:rPr>
        <w:tab/>
      </w:r>
      <w:r w:rsidRPr="00567B36">
        <w:rPr>
          <w:b/>
          <w:lang w:val="en-ZA"/>
        </w:rPr>
        <w:tab/>
      </w:r>
      <w:r w:rsidRPr="00567B36">
        <w:rPr>
          <w:b/>
          <w:lang w:val="en-ZA"/>
        </w:rPr>
        <w:tab/>
      </w:r>
      <w:r w:rsidRPr="00567B36">
        <w:rPr>
          <w:b/>
          <w:lang w:val="en-ZA"/>
        </w:rPr>
        <w:tab/>
      </w:r>
      <w:r w:rsidRPr="00567B36">
        <w:rPr>
          <w:b/>
          <w:lang w:val="en-ZA"/>
        </w:rPr>
        <w:tab/>
      </w:r>
      <w:r w:rsidRPr="00567B36">
        <w:rPr>
          <w:b/>
          <w:lang w:val="en-ZA"/>
        </w:rPr>
        <w:tab/>
      </w:r>
      <w:r w:rsidR="006B14C9" w:rsidRPr="00567B36">
        <w:rPr>
          <w:b/>
          <w:lang w:val="en-ZA"/>
        </w:rPr>
        <w:tab/>
      </w:r>
      <w:r w:rsidRPr="00567B36">
        <w:rPr>
          <w:b/>
          <w:lang w:val="en-ZA"/>
        </w:rPr>
        <w:tab/>
      </w:r>
      <w:r w:rsidRPr="00567B36">
        <w:rPr>
          <w:b/>
          <w:lang w:val="en-ZA"/>
        </w:rPr>
        <w:tab/>
        <w:t>Page</w:t>
      </w:r>
    </w:p>
    <w:p w:rsidR="004109A8" w:rsidRPr="00567B36" w:rsidRDefault="004109A8" w:rsidP="00530313">
      <w:pPr>
        <w:rPr>
          <w:lang w:val="en-ZA"/>
        </w:rPr>
      </w:pPr>
    </w:p>
    <w:p w:rsidR="00403835" w:rsidRPr="00567B36" w:rsidRDefault="006B14C9" w:rsidP="00605F4E">
      <w:pPr>
        <w:pStyle w:val="TOC1"/>
        <w:rPr>
          <w:rFonts w:ascii="Times New Roman" w:hAnsi="Times New Roman"/>
          <w:lang w:val="en-US"/>
        </w:rPr>
      </w:pPr>
      <w:r w:rsidRPr="00567B36">
        <w:fldChar w:fldCharType="begin"/>
      </w:r>
      <w:r w:rsidRPr="00567B36">
        <w:instrText xml:space="preserve"> TOC \o "1-3" \h \z \u </w:instrText>
      </w:r>
      <w:r w:rsidRPr="00567B36">
        <w:fldChar w:fldCharType="separate"/>
      </w:r>
      <w:hyperlink w:anchor="_Toc195666652" w:history="1">
        <w:r w:rsidR="00403835" w:rsidRPr="00567B36">
          <w:rPr>
            <w:rStyle w:val="Hyperlink"/>
          </w:rPr>
          <w:t>1.</w:t>
        </w:r>
        <w:r w:rsidR="00403835" w:rsidRPr="00567B36">
          <w:rPr>
            <w:rFonts w:ascii="Times New Roman" w:hAnsi="Times New Roman"/>
            <w:lang w:val="en-US"/>
          </w:rPr>
          <w:tab/>
        </w:r>
        <w:r w:rsidR="00403835" w:rsidRPr="00567B36">
          <w:rPr>
            <w:rStyle w:val="Hyperlink"/>
          </w:rPr>
          <w:t>OBJECTIVE</w:t>
        </w:r>
        <w:r w:rsidR="00403835" w:rsidRPr="00567B36">
          <w:rPr>
            <w:webHidden/>
          </w:rPr>
          <w:tab/>
        </w:r>
        <w:r w:rsidR="00403835" w:rsidRPr="00567B36">
          <w:rPr>
            <w:webHidden/>
          </w:rPr>
          <w:fldChar w:fldCharType="begin"/>
        </w:r>
        <w:r w:rsidR="00403835" w:rsidRPr="00567B36">
          <w:rPr>
            <w:webHidden/>
          </w:rPr>
          <w:instrText xml:space="preserve"> PAGEREF _Toc195666652 \h </w:instrText>
        </w:r>
        <w:r w:rsidR="00403835" w:rsidRPr="00567B36">
          <w:rPr>
            <w:webHidden/>
          </w:rPr>
        </w:r>
        <w:r w:rsidR="00403835" w:rsidRPr="00567B36">
          <w:rPr>
            <w:webHidden/>
          </w:rPr>
          <w:fldChar w:fldCharType="separate"/>
        </w:r>
        <w:r w:rsidR="00B141B1">
          <w:rPr>
            <w:webHidden/>
          </w:rPr>
          <w:t>3</w:t>
        </w:r>
        <w:r w:rsidR="00403835" w:rsidRPr="00567B36">
          <w:rPr>
            <w:webHidden/>
          </w:rPr>
          <w:fldChar w:fldCharType="end"/>
        </w:r>
      </w:hyperlink>
    </w:p>
    <w:p w:rsidR="00403835" w:rsidRPr="00567B36" w:rsidRDefault="00C66213" w:rsidP="00605F4E">
      <w:pPr>
        <w:pStyle w:val="TOC1"/>
        <w:rPr>
          <w:rFonts w:ascii="Times New Roman" w:hAnsi="Times New Roman"/>
          <w:lang w:val="en-US"/>
        </w:rPr>
      </w:pPr>
      <w:hyperlink w:anchor="_Toc195666653" w:history="1">
        <w:r w:rsidR="00403835" w:rsidRPr="00567B36">
          <w:rPr>
            <w:rStyle w:val="Hyperlink"/>
          </w:rPr>
          <w:t>2.</w:t>
        </w:r>
        <w:r w:rsidR="00403835" w:rsidRPr="00567B36">
          <w:rPr>
            <w:rFonts w:ascii="Times New Roman" w:hAnsi="Times New Roman"/>
            <w:lang w:val="en-US"/>
          </w:rPr>
          <w:tab/>
        </w:r>
        <w:r w:rsidR="00403835" w:rsidRPr="00567B36">
          <w:rPr>
            <w:rStyle w:val="Hyperlink"/>
          </w:rPr>
          <w:t>SCOPE</w:t>
        </w:r>
        <w:r w:rsidR="00403835" w:rsidRPr="00567B36">
          <w:rPr>
            <w:webHidden/>
          </w:rPr>
          <w:tab/>
        </w:r>
        <w:r w:rsidR="00403835" w:rsidRPr="00567B36">
          <w:rPr>
            <w:webHidden/>
          </w:rPr>
          <w:fldChar w:fldCharType="begin"/>
        </w:r>
        <w:r w:rsidR="00403835" w:rsidRPr="00567B36">
          <w:rPr>
            <w:webHidden/>
          </w:rPr>
          <w:instrText xml:space="preserve"> PAGEREF _Toc195666653 \h </w:instrText>
        </w:r>
        <w:r w:rsidR="00403835" w:rsidRPr="00567B36">
          <w:rPr>
            <w:webHidden/>
          </w:rPr>
        </w:r>
        <w:r w:rsidR="00403835" w:rsidRPr="00567B36">
          <w:rPr>
            <w:webHidden/>
          </w:rPr>
          <w:fldChar w:fldCharType="separate"/>
        </w:r>
        <w:r w:rsidR="00B141B1">
          <w:rPr>
            <w:webHidden/>
          </w:rPr>
          <w:t>3</w:t>
        </w:r>
        <w:r w:rsidR="00403835" w:rsidRPr="00567B36">
          <w:rPr>
            <w:webHidden/>
          </w:rPr>
          <w:fldChar w:fldCharType="end"/>
        </w:r>
      </w:hyperlink>
    </w:p>
    <w:p w:rsidR="00403835" w:rsidRPr="00605F4E" w:rsidRDefault="00C66213" w:rsidP="00605F4E">
      <w:pPr>
        <w:pStyle w:val="TOC1"/>
        <w:rPr>
          <w:rFonts w:ascii="Times New Roman" w:hAnsi="Times New Roman"/>
          <w:lang w:val="en-US"/>
        </w:rPr>
      </w:pPr>
      <w:hyperlink w:anchor="_Toc195666654" w:history="1">
        <w:r w:rsidR="00403835" w:rsidRPr="00605F4E">
          <w:rPr>
            <w:rStyle w:val="Hyperlink"/>
            <w:color w:val="auto"/>
          </w:rPr>
          <w:t>3.</w:t>
        </w:r>
        <w:r w:rsidR="00403835" w:rsidRPr="00605F4E">
          <w:rPr>
            <w:rFonts w:ascii="Times New Roman" w:hAnsi="Times New Roman"/>
            <w:lang w:val="en-US"/>
          </w:rPr>
          <w:tab/>
        </w:r>
        <w:r w:rsidR="00403835" w:rsidRPr="00605F4E">
          <w:rPr>
            <w:rStyle w:val="Hyperlink"/>
            <w:color w:val="auto"/>
          </w:rPr>
          <w:t>DEFINITIONS</w:t>
        </w:r>
        <w:r w:rsidR="00403835" w:rsidRPr="00605F4E">
          <w:rPr>
            <w:webHidden/>
          </w:rPr>
          <w:tab/>
        </w:r>
        <w:r w:rsidR="00403835" w:rsidRPr="00605F4E">
          <w:rPr>
            <w:webHidden/>
          </w:rPr>
          <w:fldChar w:fldCharType="begin"/>
        </w:r>
        <w:r w:rsidR="00403835" w:rsidRPr="00605F4E">
          <w:rPr>
            <w:webHidden/>
          </w:rPr>
          <w:instrText xml:space="preserve"> PAGEREF _Toc195666654 \h </w:instrText>
        </w:r>
        <w:r w:rsidR="00403835" w:rsidRPr="00605F4E">
          <w:rPr>
            <w:webHidden/>
          </w:rPr>
        </w:r>
        <w:r w:rsidR="00403835" w:rsidRPr="00605F4E">
          <w:rPr>
            <w:webHidden/>
          </w:rPr>
          <w:fldChar w:fldCharType="separate"/>
        </w:r>
        <w:r w:rsidR="00B141B1">
          <w:rPr>
            <w:webHidden/>
          </w:rPr>
          <w:t>3</w:t>
        </w:r>
        <w:r w:rsidR="00403835" w:rsidRPr="00605F4E">
          <w:rPr>
            <w:webHidden/>
          </w:rPr>
          <w:fldChar w:fldCharType="end"/>
        </w:r>
      </w:hyperlink>
    </w:p>
    <w:p w:rsidR="00403835" w:rsidRPr="00567B36" w:rsidRDefault="00C66213" w:rsidP="00605F4E">
      <w:pPr>
        <w:pStyle w:val="TOC1"/>
        <w:ind w:left="480" w:hanging="480"/>
        <w:rPr>
          <w:rFonts w:ascii="Times New Roman" w:hAnsi="Times New Roman"/>
          <w:lang w:val="en-US"/>
        </w:rPr>
      </w:pPr>
      <w:hyperlink w:anchor="_Toc195666655" w:history="1">
        <w:r w:rsidR="00403835" w:rsidRPr="00567B36">
          <w:rPr>
            <w:rStyle w:val="Hyperlink"/>
          </w:rPr>
          <w:t>4.</w:t>
        </w:r>
        <w:r w:rsidR="00403835" w:rsidRPr="00567B36">
          <w:rPr>
            <w:rFonts w:ascii="Times New Roman" w:hAnsi="Times New Roman"/>
            <w:lang w:val="en-US"/>
          </w:rPr>
          <w:tab/>
        </w:r>
        <w:r w:rsidR="00403835" w:rsidRPr="00567B36">
          <w:rPr>
            <w:rStyle w:val="Hyperlink"/>
          </w:rPr>
          <w:t>REFERENCE TO REGULATORY REQUIREMENTS AND OTHER INTERNATIONAL DOCUMENTS</w:t>
        </w:r>
        <w:r w:rsidR="00403835" w:rsidRPr="00567B36">
          <w:rPr>
            <w:webHidden/>
          </w:rPr>
          <w:tab/>
        </w:r>
        <w:r w:rsidR="00403835" w:rsidRPr="00567B36">
          <w:rPr>
            <w:webHidden/>
          </w:rPr>
          <w:fldChar w:fldCharType="begin"/>
        </w:r>
        <w:r w:rsidR="00403835" w:rsidRPr="00567B36">
          <w:rPr>
            <w:webHidden/>
          </w:rPr>
          <w:instrText xml:space="preserve"> PAGEREF _Toc195666655 \h </w:instrText>
        </w:r>
        <w:r w:rsidR="00403835" w:rsidRPr="00567B36">
          <w:rPr>
            <w:webHidden/>
          </w:rPr>
        </w:r>
        <w:r w:rsidR="00403835" w:rsidRPr="00567B36">
          <w:rPr>
            <w:webHidden/>
          </w:rPr>
          <w:fldChar w:fldCharType="separate"/>
        </w:r>
        <w:r w:rsidR="00B141B1">
          <w:rPr>
            <w:webHidden/>
          </w:rPr>
          <w:t>6</w:t>
        </w:r>
        <w:r w:rsidR="00403835" w:rsidRPr="00567B36">
          <w:rPr>
            <w:webHidden/>
          </w:rPr>
          <w:fldChar w:fldCharType="end"/>
        </w:r>
      </w:hyperlink>
    </w:p>
    <w:p w:rsidR="00403835" w:rsidRPr="00567B36" w:rsidRDefault="00C66213" w:rsidP="00605F4E">
      <w:pPr>
        <w:pStyle w:val="TOC1"/>
        <w:rPr>
          <w:rFonts w:ascii="Times New Roman" w:hAnsi="Times New Roman"/>
          <w:lang w:val="en-US"/>
        </w:rPr>
      </w:pPr>
      <w:hyperlink w:anchor="_Toc195666656" w:history="1">
        <w:r w:rsidR="00403835" w:rsidRPr="00567B36">
          <w:rPr>
            <w:rStyle w:val="Hyperlink"/>
          </w:rPr>
          <w:t>5.</w:t>
        </w:r>
        <w:r w:rsidR="00403835" w:rsidRPr="00567B36">
          <w:rPr>
            <w:rFonts w:ascii="Times New Roman" w:hAnsi="Times New Roman"/>
            <w:lang w:val="en-US"/>
          </w:rPr>
          <w:tab/>
        </w:r>
        <w:r w:rsidR="00403835" w:rsidRPr="00567B36">
          <w:rPr>
            <w:rStyle w:val="Hyperlink"/>
          </w:rPr>
          <w:t>ALLOCATION PROCESS</w:t>
        </w:r>
        <w:r w:rsidR="00403835" w:rsidRPr="00567B36">
          <w:rPr>
            <w:webHidden/>
          </w:rPr>
          <w:tab/>
        </w:r>
        <w:r w:rsidR="00403835" w:rsidRPr="00567B36">
          <w:rPr>
            <w:webHidden/>
          </w:rPr>
          <w:fldChar w:fldCharType="begin"/>
        </w:r>
        <w:r w:rsidR="00403835" w:rsidRPr="00567B36">
          <w:rPr>
            <w:webHidden/>
          </w:rPr>
          <w:instrText xml:space="preserve"> PAGEREF _Toc195666656 \h </w:instrText>
        </w:r>
        <w:r w:rsidR="00403835" w:rsidRPr="00567B36">
          <w:rPr>
            <w:webHidden/>
          </w:rPr>
        </w:r>
        <w:r w:rsidR="00403835" w:rsidRPr="00567B36">
          <w:rPr>
            <w:webHidden/>
          </w:rPr>
          <w:fldChar w:fldCharType="separate"/>
        </w:r>
        <w:r w:rsidR="00B141B1">
          <w:rPr>
            <w:webHidden/>
          </w:rPr>
          <w:t>6</w:t>
        </w:r>
        <w:r w:rsidR="00403835" w:rsidRPr="00567B36">
          <w:rPr>
            <w:webHidden/>
          </w:rPr>
          <w:fldChar w:fldCharType="end"/>
        </w:r>
      </w:hyperlink>
    </w:p>
    <w:p w:rsidR="00403835" w:rsidRPr="00567B36" w:rsidRDefault="00C66213" w:rsidP="00605F4E">
      <w:pPr>
        <w:pStyle w:val="TOC1"/>
        <w:rPr>
          <w:rFonts w:ascii="Times New Roman" w:hAnsi="Times New Roman"/>
          <w:lang w:val="en-US"/>
        </w:rPr>
      </w:pPr>
      <w:hyperlink w:anchor="_Toc195666657" w:history="1">
        <w:r w:rsidR="00403835" w:rsidRPr="00567B36">
          <w:rPr>
            <w:rStyle w:val="Hyperlink"/>
          </w:rPr>
          <w:t>6.</w:t>
        </w:r>
        <w:r w:rsidR="00403835" w:rsidRPr="00567B36">
          <w:rPr>
            <w:rFonts w:ascii="Times New Roman" w:hAnsi="Times New Roman"/>
            <w:lang w:val="en-US"/>
          </w:rPr>
          <w:tab/>
        </w:r>
        <w:r w:rsidR="00403835" w:rsidRPr="00567B36">
          <w:rPr>
            <w:rStyle w:val="Hyperlink"/>
          </w:rPr>
          <w:t xml:space="preserve">UPDATE AND MAINTENANCE OF THE FBO </w:t>
        </w:r>
        <w:r w:rsidR="00313C3D">
          <w:rPr>
            <w:rStyle w:val="Hyperlink"/>
          </w:rPr>
          <w:t>SYSTEM</w:t>
        </w:r>
        <w:r w:rsidR="00403835" w:rsidRPr="00567B36">
          <w:rPr>
            <w:webHidden/>
          </w:rPr>
          <w:tab/>
        </w:r>
        <w:r w:rsidR="00403835" w:rsidRPr="00567B36">
          <w:rPr>
            <w:webHidden/>
          </w:rPr>
          <w:fldChar w:fldCharType="begin"/>
        </w:r>
        <w:r w:rsidR="00403835" w:rsidRPr="00567B36">
          <w:rPr>
            <w:webHidden/>
          </w:rPr>
          <w:instrText xml:space="preserve"> PAGEREF _Toc195666657 \h </w:instrText>
        </w:r>
        <w:r w:rsidR="00403835" w:rsidRPr="00567B36">
          <w:rPr>
            <w:webHidden/>
          </w:rPr>
        </w:r>
        <w:r w:rsidR="00403835" w:rsidRPr="00567B36">
          <w:rPr>
            <w:webHidden/>
          </w:rPr>
          <w:fldChar w:fldCharType="separate"/>
        </w:r>
        <w:r w:rsidR="00B141B1">
          <w:rPr>
            <w:webHidden/>
          </w:rPr>
          <w:t>7</w:t>
        </w:r>
        <w:r w:rsidR="00403835" w:rsidRPr="00567B36">
          <w:rPr>
            <w:webHidden/>
          </w:rPr>
          <w:fldChar w:fldCharType="end"/>
        </w:r>
      </w:hyperlink>
    </w:p>
    <w:p w:rsidR="00403835" w:rsidRPr="00270761" w:rsidRDefault="00C66213" w:rsidP="00605F4E">
      <w:pPr>
        <w:pStyle w:val="TOC1"/>
        <w:rPr>
          <w:rStyle w:val="Hyperlink"/>
          <w:color w:val="auto"/>
        </w:rPr>
      </w:pPr>
      <w:hyperlink w:anchor="_Toc195666658" w:history="1">
        <w:r w:rsidR="00403835" w:rsidRPr="00270761">
          <w:rPr>
            <w:rStyle w:val="Hyperlink"/>
            <w:color w:val="auto"/>
          </w:rPr>
          <w:t>7.</w:t>
        </w:r>
        <w:r w:rsidR="00403835" w:rsidRPr="00270761">
          <w:rPr>
            <w:rFonts w:ascii="Times New Roman" w:hAnsi="Times New Roman"/>
            <w:lang w:val="en-US"/>
          </w:rPr>
          <w:tab/>
        </w:r>
        <w:r w:rsidR="00403835" w:rsidRPr="00270761">
          <w:rPr>
            <w:rStyle w:val="Hyperlink"/>
            <w:color w:val="auto"/>
          </w:rPr>
          <w:t xml:space="preserve">ACCESS TO THE FBO </w:t>
        </w:r>
        <w:r w:rsidR="00313C3D" w:rsidRPr="00270761">
          <w:rPr>
            <w:rStyle w:val="Hyperlink"/>
            <w:color w:val="auto"/>
          </w:rPr>
          <w:t>SYSTEM</w:t>
        </w:r>
        <w:r w:rsidR="00403835" w:rsidRPr="00270761">
          <w:rPr>
            <w:webHidden/>
          </w:rPr>
          <w:tab/>
        </w:r>
        <w:r w:rsidR="00403835" w:rsidRPr="00270761">
          <w:rPr>
            <w:webHidden/>
          </w:rPr>
          <w:fldChar w:fldCharType="begin"/>
        </w:r>
        <w:r w:rsidR="00403835" w:rsidRPr="00270761">
          <w:rPr>
            <w:webHidden/>
          </w:rPr>
          <w:instrText xml:space="preserve"> PAGEREF _Toc195666658 \h </w:instrText>
        </w:r>
        <w:r w:rsidR="00403835" w:rsidRPr="00270761">
          <w:rPr>
            <w:webHidden/>
          </w:rPr>
        </w:r>
        <w:r w:rsidR="00403835" w:rsidRPr="00270761">
          <w:rPr>
            <w:webHidden/>
          </w:rPr>
          <w:fldChar w:fldCharType="separate"/>
        </w:r>
        <w:r w:rsidR="00B141B1">
          <w:rPr>
            <w:webHidden/>
          </w:rPr>
          <w:t>7</w:t>
        </w:r>
        <w:r w:rsidR="00403835" w:rsidRPr="00270761">
          <w:rPr>
            <w:webHidden/>
          </w:rPr>
          <w:fldChar w:fldCharType="end"/>
        </w:r>
      </w:hyperlink>
    </w:p>
    <w:p w:rsidR="00723858" w:rsidRPr="00270761" w:rsidRDefault="00C66213" w:rsidP="00723858">
      <w:pPr>
        <w:pStyle w:val="TOC1"/>
        <w:rPr>
          <w:rStyle w:val="Hyperlink"/>
          <w:color w:val="auto"/>
        </w:rPr>
      </w:pPr>
      <w:hyperlink w:anchor="_Toc195666658" w:history="1">
        <w:r w:rsidR="00723858" w:rsidRPr="00270761">
          <w:rPr>
            <w:rStyle w:val="Hyperlink"/>
            <w:color w:val="auto"/>
          </w:rPr>
          <w:t>8.</w:t>
        </w:r>
        <w:r w:rsidR="00723858" w:rsidRPr="00270761">
          <w:rPr>
            <w:rFonts w:ascii="Times New Roman" w:hAnsi="Times New Roman"/>
            <w:lang w:val="en-US"/>
          </w:rPr>
          <w:tab/>
        </w:r>
        <w:r w:rsidR="00723858" w:rsidRPr="00270761">
          <w:t>REGISTRATION OF FACTORY CODES</w:t>
        </w:r>
        <w:r w:rsidR="00723858" w:rsidRPr="00270761">
          <w:rPr>
            <w:webHidden/>
          </w:rPr>
          <w:tab/>
          <w:t>8</w:t>
        </w:r>
      </w:hyperlink>
    </w:p>
    <w:p w:rsidR="00723858" w:rsidRPr="00270761" w:rsidRDefault="00723858" w:rsidP="00723858">
      <w:pPr>
        <w:pStyle w:val="TOC1"/>
        <w:rPr>
          <w:rStyle w:val="Hyperlink"/>
          <w:color w:val="auto"/>
          <w:u w:val="none"/>
        </w:rPr>
      </w:pPr>
      <w:r w:rsidRPr="00270761">
        <w:t>9.    USE OF THE FBO CODES</w:t>
      </w:r>
      <w:r w:rsidRPr="00270761">
        <w:rPr>
          <w:webHidden/>
        </w:rPr>
        <w:tab/>
        <w:t>9</w:t>
      </w:r>
    </w:p>
    <w:p w:rsidR="00403835" w:rsidRPr="00270761" w:rsidRDefault="00C66213" w:rsidP="00605F4E">
      <w:pPr>
        <w:pStyle w:val="TOC1"/>
        <w:rPr>
          <w:rFonts w:ascii="Times New Roman" w:hAnsi="Times New Roman"/>
          <w:lang w:val="en-US"/>
        </w:rPr>
      </w:pPr>
      <w:hyperlink w:anchor="_Toc195666660" w:history="1">
        <w:r w:rsidR="00747ACC" w:rsidRPr="00270761">
          <w:rPr>
            <w:rStyle w:val="Hyperlink"/>
            <w:color w:val="auto"/>
          </w:rPr>
          <w:t>10</w:t>
        </w:r>
        <w:r w:rsidR="00403835" w:rsidRPr="00270761">
          <w:rPr>
            <w:rStyle w:val="Hyperlink"/>
            <w:color w:val="auto"/>
          </w:rPr>
          <w:t>.</w:t>
        </w:r>
        <w:r w:rsidR="00403835" w:rsidRPr="00270761">
          <w:rPr>
            <w:rFonts w:ascii="Times New Roman" w:hAnsi="Times New Roman"/>
            <w:lang w:val="en-US"/>
          </w:rPr>
          <w:tab/>
        </w:r>
        <w:r w:rsidR="00403835" w:rsidRPr="00270761">
          <w:rPr>
            <w:rStyle w:val="Hyperlink"/>
            <w:color w:val="auto"/>
          </w:rPr>
          <w:t>ROLE-PLAYERS, ROLES AND RESPONSIBILITIES</w:t>
        </w:r>
        <w:r w:rsidR="00403835" w:rsidRPr="00270761">
          <w:rPr>
            <w:webHidden/>
          </w:rPr>
          <w:tab/>
        </w:r>
        <w:r w:rsidR="00403835" w:rsidRPr="00270761">
          <w:rPr>
            <w:webHidden/>
          </w:rPr>
          <w:fldChar w:fldCharType="begin"/>
        </w:r>
        <w:r w:rsidR="00403835" w:rsidRPr="00270761">
          <w:rPr>
            <w:webHidden/>
          </w:rPr>
          <w:instrText xml:space="preserve"> PAGEREF _Toc195666660 \h </w:instrText>
        </w:r>
        <w:r w:rsidR="00403835" w:rsidRPr="00270761">
          <w:rPr>
            <w:webHidden/>
          </w:rPr>
        </w:r>
        <w:r w:rsidR="00403835" w:rsidRPr="00270761">
          <w:rPr>
            <w:webHidden/>
          </w:rPr>
          <w:fldChar w:fldCharType="separate"/>
        </w:r>
        <w:r w:rsidR="00B141B1">
          <w:rPr>
            <w:webHidden/>
          </w:rPr>
          <w:t>10</w:t>
        </w:r>
        <w:r w:rsidR="00403835" w:rsidRPr="00270761">
          <w:rPr>
            <w:webHidden/>
          </w:rPr>
          <w:fldChar w:fldCharType="end"/>
        </w:r>
      </w:hyperlink>
    </w:p>
    <w:p w:rsidR="00403835" w:rsidRPr="00270761" w:rsidRDefault="00C66213" w:rsidP="00605F4E">
      <w:pPr>
        <w:pStyle w:val="TOC1"/>
        <w:rPr>
          <w:rFonts w:ascii="Times New Roman" w:hAnsi="Times New Roman"/>
          <w:lang w:val="en-US"/>
        </w:rPr>
      </w:pPr>
      <w:hyperlink w:anchor="_Toc195666661" w:history="1">
        <w:r w:rsidR="00747ACC" w:rsidRPr="00270761">
          <w:rPr>
            <w:rStyle w:val="Hyperlink"/>
            <w:color w:val="auto"/>
          </w:rPr>
          <w:t>11</w:t>
        </w:r>
        <w:r w:rsidR="00403835" w:rsidRPr="00270761">
          <w:rPr>
            <w:rStyle w:val="Hyperlink"/>
            <w:color w:val="auto"/>
          </w:rPr>
          <w:t>.</w:t>
        </w:r>
        <w:r w:rsidR="00403835" w:rsidRPr="00270761">
          <w:rPr>
            <w:rFonts w:ascii="Times New Roman" w:hAnsi="Times New Roman"/>
            <w:lang w:val="en-US"/>
          </w:rPr>
          <w:tab/>
        </w:r>
        <w:r w:rsidR="00403835" w:rsidRPr="00270761">
          <w:rPr>
            <w:rStyle w:val="Hyperlink"/>
            <w:color w:val="auto"/>
          </w:rPr>
          <w:t>REVIEW</w:t>
        </w:r>
        <w:r w:rsidR="00403835" w:rsidRPr="00270761">
          <w:rPr>
            <w:webHidden/>
          </w:rPr>
          <w:tab/>
        </w:r>
        <w:r w:rsidR="00403835" w:rsidRPr="00270761">
          <w:rPr>
            <w:webHidden/>
          </w:rPr>
          <w:fldChar w:fldCharType="begin"/>
        </w:r>
        <w:r w:rsidR="00403835" w:rsidRPr="00270761">
          <w:rPr>
            <w:webHidden/>
          </w:rPr>
          <w:instrText xml:space="preserve"> PAGEREF _Toc195666661 \h </w:instrText>
        </w:r>
        <w:r w:rsidR="00403835" w:rsidRPr="00270761">
          <w:rPr>
            <w:webHidden/>
          </w:rPr>
        </w:r>
        <w:r w:rsidR="00403835" w:rsidRPr="00270761">
          <w:rPr>
            <w:webHidden/>
          </w:rPr>
          <w:fldChar w:fldCharType="separate"/>
        </w:r>
        <w:r w:rsidR="00B141B1">
          <w:rPr>
            <w:webHidden/>
          </w:rPr>
          <w:t>11</w:t>
        </w:r>
        <w:r w:rsidR="00403835" w:rsidRPr="00270761">
          <w:rPr>
            <w:webHidden/>
          </w:rPr>
          <w:fldChar w:fldCharType="end"/>
        </w:r>
      </w:hyperlink>
    </w:p>
    <w:p w:rsidR="00403835" w:rsidRPr="00270761" w:rsidRDefault="00C66213" w:rsidP="00605F4E">
      <w:pPr>
        <w:pStyle w:val="TOC1"/>
        <w:rPr>
          <w:rFonts w:ascii="Times New Roman" w:hAnsi="Times New Roman"/>
          <w:lang w:val="en-US"/>
        </w:rPr>
      </w:pPr>
      <w:hyperlink w:anchor="_Toc195666662" w:history="1">
        <w:r w:rsidR="00747ACC" w:rsidRPr="00270761">
          <w:rPr>
            <w:rStyle w:val="Hyperlink"/>
            <w:color w:val="auto"/>
          </w:rPr>
          <w:t>12</w:t>
        </w:r>
        <w:r w:rsidR="00403835" w:rsidRPr="00270761">
          <w:rPr>
            <w:rStyle w:val="Hyperlink"/>
            <w:color w:val="auto"/>
          </w:rPr>
          <w:t>.</w:t>
        </w:r>
        <w:r w:rsidR="00403835" w:rsidRPr="00270761">
          <w:rPr>
            <w:rFonts w:ascii="Times New Roman" w:hAnsi="Times New Roman"/>
            <w:lang w:val="en-US"/>
          </w:rPr>
          <w:tab/>
        </w:r>
        <w:r w:rsidR="00403835" w:rsidRPr="00270761">
          <w:rPr>
            <w:rStyle w:val="Hyperlink"/>
            <w:color w:val="auto"/>
          </w:rPr>
          <w:t>RECORDS</w:t>
        </w:r>
        <w:r w:rsidR="00403835" w:rsidRPr="00270761">
          <w:rPr>
            <w:webHidden/>
          </w:rPr>
          <w:tab/>
        </w:r>
        <w:r w:rsidR="00403835" w:rsidRPr="00270761">
          <w:rPr>
            <w:webHidden/>
          </w:rPr>
          <w:fldChar w:fldCharType="begin"/>
        </w:r>
        <w:r w:rsidR="00403835" w:rsidRPr="00270761">
          <w:rPr>
            <w:webHidden/>
          </w:rPr>
          <w:instrText xml:space="preserve"> PAGEREF _Toc195666662 \h </w:instrText>
        </w:r>
        <w:r w:rsidR="00403835" w:rsidRPr="00270761">
          <w:rPr>
            <w:webHidden/>
          </w:rPr>
        </w:r>
        <w:r w:rsidR="00403835" w:rsidRPr="00270761">
          <w:rPr>
            <w:webHidden/>
          </w:rPr>
          <w:fldChar w:fldCharType="separate"/>
        </w:r>
        <w:r w:rsidR="00B141B1">
          <w:rPr>
            <w:webHidden/>
          </w:rPr>
          <w:t>11</w:t>
        </w:r>
        <w:r w:rsidR="00403835" w:rsidRPr="00270761">
          <w:rPr>
            <w:webHidden/>
          </w:rPr>
          <w:fldChar w:fldCharType="end"/>
        </w:r>
      </w:hyperlink>
    </w:p>
    <w:p w:rsidR="00403835" w:rsidRPr="00270761" w:rsidRDefault="00C66213" w:rsidP="00605F4E">
      <w:pPr>
        <w:pStyle w:val="TOC1"/>
        <w:rPr>
          <w:rFonts w:ascii="Times New Roman" w:hAnsi="Times New Roman"/>
          <w:lang w:val="en-US"/>
        </w:rPr>
      </w:pPr>
      <w:hyperlink w:anchor="_Toc195666663" w:history="1">
        <w:r w:rsidR="00747ACC" w:rsidRPr="00270761">
          <w:rPr>
            <w:rStyle w:val="Hyperlink"/>
            <w:color w:val="auto"/>
          </w:rPr>
          <w:t>13</w:t>
        </w:r>
        <w:r w:rsidR="00403835" w:rsidRPr="00270761">
          <w:rPr>
            <w:rStyle w:val="Hyperlink"/>
            <w:color w:val="auto"/>
          </w:rPr>
          <w:t>.</w:t>
        </w:r>
        <w:r w:rsidR="00403835" w:rsidRPr="00270761">
          <w:rPr>
            <w:rFonts w:ascii="Times New Roman" w:hAnsi="Times New Roman"/>
            <w:lang w:val="en-US"/>
          </w:rPr>
          <w:tab/>
        </w:r>
        <w:r w:rsidR="00403835" w:rsidRPr="00270761">
          <w:rPr>
            <w:rStyle w:val="Hyperlink"/>
            <w:color w:val="auto"/>
          </w:rPr>
          <w:t>AMENDMENT RECORD</w:t>
        </w:r>
        <w:r w:rsidR="00403835" w:rsidRPr="00270761">
          <w:rPr>
            <w:webHidden/>
          </w:rPr>
          <w:tab/>
        </w:r>
        <w:r w:rsidR="00403835" w:rsidRPr="00270761">
          <w:rPr>
            <w:webHidden/>
          </w:rPr>
          <w:fldChar w:fldCharType="begin"/>
        </w:r>
        <w:r w:rsidR="00403835" w:rsidRPr="00270761">
          <w:rPr>
            <w:webHidden/>
          </w:rPr>
          <w:instrText xml:space="preserve"> PAGEREF _Toc195666663 \h </w:instrText>
        </w:r>
        <w:r w:rsidR="00403835" w:rsidRPr="00270761">
          <w:rPr>
            <w:webHidden/>
          </w:rPr>
        </w:r>
        <w:r w:rsidR="00403835" w:rsidRPr="00270761">
          <w:rPr>
            <w:webHidden/>
          </w:rPr>
          <w:fldChar w:fldCharType="separate"/>
        </w:r>
        <w:r w:rsidR="00B141B1">
          <w:rPr>
            <w:webHidden/>
          </w:rPr>
          <w:t>11</w:t>
        </w:r>
        <w:r w:rsidR="00403835" w:rsidRPr="00270761">
          <w:rPr>
            <w:webHidden/>
          </w:rPr>
          <w:fldChar w:fldCharType="end"/>
        </w:r>
      </w:hyperlink>
    </w:p>
    <w:p w:rsidR="00403835" w:rsidRPr="00270761" w:rsidRDefault="00C66213" w:rsidP="00605F4E">
      <w:pPr>
        <w:pStyle w:val="TOC1"/>
        <w:rPr>
          <w:rFonts w:ascii="Times New Roman" w:hAnsi="Times New Roman"/>
          <w:lang w:val="en-US"/>
        </w:rPr>
      </w:pPr>
      <w:hyperlink w:anchor="_Toc195666664" w:history="1">
        <w:r w:rsidR="00403835" w:rsidRPr="00270761">
          <w:rPr>
            <w:rStyle w:val="Hyperlink"/>
            <w:color w:val="auto"/>
          </w:rPr>
          <w:t>ANNEXURE A</w:t>
        </w:r>
        <w:r w:rsidR="00403835" w:rsidRPr="00270761">
          <w:rPr>
            <w:webHidden/>
          </w:rPr>
          <w:tab/>
        </w:r>
        <w:r w:rsidR="00403835" w:rsidRPr="00270761">
          <w:rPr>
            <w:webHidden/>
          </w:rPr>
          <w:fldChar w:fldCharType="begin"/>
        </w:r>
        <w:r w:rsidR="00403835" w:rsidRPr="00270761">
          <w:rPr>
            <w:webHidden/>
          </w:rPr>
          <w:instrText xml:space="preserve"> PAGEREF _Toc195666664 \h </w:instrText>
        </w:r>
        <w:r w:rsidR="00403835" w:rsidRPr="00270761">
          <w:rPr>
            <w:webHidden/>
          </w:rPr>
        </w:r>
        <w:r w:rsidR="00403835" w:rsidRPr="00270761">
          <w:rPr>
            <w:webHidden/>
          </w:rPr>
          <w:fldChar w:fldCharType="separate"/>
        </w:r>
        <w:r w:rsidR="00B141B1">
          <w:rPr>
            <w:webHidden/>
          </w:rPr>
          <w:t>12</w:t>
        </w:r>
        <w:r w:rsidR="00403835" w:rsidRPr="00270761">
          <w:rPr>
            <w:webHidden/>
          </w:rPr>
          <w:fldChar w:fldCharType="end"/>
        </w:r>
      </w:hyperlink>
    </w:p>
    <w:p w:rsidR="00403835" w:rsidRPr="00270761" w:rsidRDefault="00C66213" w:rsidP="00605F4E">
      <w:pPr>
        <w:pStyle w:val="TOC1"/>
        <w:rPr>
          <w:rFonts w:ascii="Times New Roman" w:hAnsi="Times New Roman"/>
          <w:lang w:val="en-US"/>
        </w:rPr>
      </w:pPr>
      <w:hyperlink w:anchor="_Toc195666665" w:history="1">
        <w:r w:rsidR="00403835" w:rsidRPr="00270761">
          <w:rPr>
            <w:rStyle w:val="Hyperlink"/>
            <w:color w:val="auto"/>
          </w:rPr>
          <w:t>ANNEXURE B</w:t>
        </w:r>
        <w:r w:rsidR="00403835" w:rsidRPr="00270761">
          <w:rPr>
            <w:webHidden/>
          </w:rPr>
          <w:tab/>
        </w:r>
        <w:r w:rsidR="00403835" w:rsidRPr="00270761">
          <w:rPr>
            <w:webHidden/>
          </w:rPr>
          <w:fldChar w:fldCharType="begin"/>
        </w:r>
        <w:r w:rsidR="00403835" w:rsidRPr="00270761">
          <w:rPr>
            <w:webHidden/>
          </w:rPr>
          <w:instrText xml:space="preserve"> PAGEREF _Toc195666665 \h </w:instrText>
        </w:r>
        <w:r w:rsidR="00403835" w:rsidRPr="00270761">
          <w:rPr>
            <w:webHidden/>
          </w:rPr>
        </w:r>
        <w:r w:rsidR="00403835" w:rsidRPr="00270761">
          <w:rPr>
            <w:webHidden/>
          </w:rPr>
          <w:fldChar w:fldCharType="separate"/>
        </w:r>
        <w:r w:rsidR="00B141B1">
          <w:rPr>
            <w:webHidden/>
          </w:rPr>
          <w:t>13</w:t>
        </w:r>
        <w:r w:rsidR="00403835" w:rsidRPr="00270761">
          <w:rPr>
            <w:webHidden/>
          </w:rPr>
          <w:fldChar w:fldCharType="end"/>
        </w:r>
      </w:hyperlink>
    </w:p>
    <w:p w:rsidR="007928BD" w:rsidRPr="00567B36" w:rsidRDefault="006B14C9" w:rsidP="00530313">
      <w:pPr>
        <w:spacing w:line="360" w:lineRule="auto"/>
        <w:rPr>
          <w:lang w:val="en-ZA"/>
        </w:rPr>
      </w:pPr>
      <w:r w:rsidRPr="00567B36">
        <w:rPr>
          <w:lang w:val="en-ZA"/>
        </w:rPr>
        <w:fldChar w:fldCharType="end"/>
      </w:r>
    </w:p>
    <w:p w:rsidR="007928BD" w:rsidRPr="00567B36" w:rsidRDefault="007928BD" w:rsidP="00530313">
      <w:pPr>
        <w:rPr>
          <w:lang w:val="en-ZA"/>
        </w:rPr>
      </w:pPr>
    </w:p>
    <w:p w:rsidR="004109A8" w:rsidRPr="00567B36" w:rsidRDefault="004109A8" w:rsidP="00530313">
      <w:pPr>
        <w:rPr>
          <w:lang w:val="en-ZA"/>
        </w:rPr>
      </w:pPr>
    </w:p>
    <w:p w:rsidR="007928BD" w:rsidRPr="00567B36" w:rsidRDefault="007928BD" w:rsidP="00530313">
      <w:pPr>
        <w:rPr>
          <w:lang w:val="en-ZA"/>
        </w:rPr>
      </w:pPr>
    </w:p>
    <w:p w:rsidR="007928BD" w:rsidRPr="00567B36" w:rsidRDefault="007928BD" w:rsidP="00530313">
      <w:pPr>
        <w:rPr>
          <w:lang w:val="en-ZA"/>
        </w:rPr>
      </w:pPr>
    </w:p>
    <w:p w:rsidR="007928BD" w:rsidRPr="00567B36" w:rsidRDefault="007928BD" w:rsidP="00530313">
      <w:pPr>
        <w:rPr>
          <w:lang w:val="en-ZA"/>
        </w:rPr>
      </w:pPr>
    </w:p>
    <w:p w:rsidR="007928BD" w:rsidRPr="00567B36" w:rsidRDefault="007928BD" w:rsidP="00530313">
      <w:pPr>
        <w:rPr>
          <w:lang w:val="en-ZA"/>
        </w:rPr>
      </w:pPr>
    </w:p>
    <w:p w:rsidR="007928BD" w:rsidRPr="00567B36" w:rsidRDefault="007928BD" w:rsidP="00530313">
      <w:pPr>
        <w:pStyle w:val="Heading1"/>
        <w:rPr>
          <w:sz w:val="24"/>
          <w:szCs w:val="24"/>
          <w:lang w:val="en-ZA"/>
        </w:rPr>
      </w:pPr>
      <w:r w:rsidRPr="00567B36">
        <w:rPr>
          <w:lang w:val="en-ZA"/>
        </w:rPr>
        <w:br w:type="page"/>
      </w:r>
      <w:bookmarkStart w:id="1" w:name="_Toc195666652"/>
      <w:r w:rsidRPr="00567B36">
        <w:rPr>
          <w:sz w:val="24"/>
          <w:szCs w:val="24"/>
          <w:lang w:val="en-ZA"/>
        </w:rPr>
        <w:lastRenderedPageBreak/>
        <w:t>1.</w:t>
      </w:r>
      <w:r w:rsidRPr="00567B36">
        <w:rPr>
          <w:sz w:val="24"/>
          <w:szCs w:val="24"/>
          <w:lang w:val="en-ZA"/>
        </w:rPr>
        <w:tab/>
        <w:t>OBJECTIVE</w:t>
      </w:r>
      <w:bookmarkEnd w:id="1"/>
    </w:p>
    <w:p w:rsidR="007928BD" w:rsidRPr="00567B36" w:rsidRDefault="007928BD" w:rsidP="00530313">
      <w:pPr>
        <w:jc w:val="both"/>
        <w:rPr>
          <w:lang w:val="en-ZA"/>
        </w:rPr>
      </w:pPr>
    </w:p>
    <w:p w:rsidR="007928BD" w:rsidRPr="00567B36" w:rsidRDefault="007928BD" w:rsidP="00530313">
      <w:pPr>
        <w:ind w:left="720"/>
        <w:jc w:val="both"/>
        <w:rPr>
          <w:lang w:val="en-ZA"/>
        </w:rPr>
      </w:pPr>
      <w:r w:rsidRPr="00567B36">
        <w:rPr>
          <w:lang w:val="en-ZA"/>
        </w:rPr>
        <w:t>To pr</w:t>
      </w:r>
      <w:r w:rsidR="001B5134" w:rsidRPr="00567B36">
        <w:rPr>
          <w:lang w:val="en-ZA"/>
        </w:rPr>
        <w:t>ovide</w:t>
      </w:r>
      <w:r w:rsidRPr="00567B36">
        <w:rPr>
          <w:lang w:val="en-ZA"/>
        </w:rPr>
        <w:t xml:space="preserve"> a guideline for</w:t>
      </w:r>
      <w:r w:rsidR="001B5134" w:rsidRPr="00567B36">
        <w:rPr>
          <w:lang w:val="en-ZA"/>
        </w:rPr>
        <w:t xml:space="preserve"> the</w:t>
      </w:r>
      <w:r w:rsidRPr="00567B36">
        <w:rPr>
          <w:lang w:val="en-ZA"/>
        </w:rPr>
        <w:t xml:space="preserve"> management, access, update and registration process </w:t>
      </w:r>
      <w:r w:rsidR="001B5134" w:rsidRPr="00567B36">
        <w:rPr>
          <w:lang w:val="en-ZA"/>
        </w:rPr>
        <w:t>o</w:t>
      </w:r>
      <w:r w:rsidRPr="00567B36">
        <w:rPr>
          <w:lang w:val="en-ZA"/>
        </w:rPr>
        <w:t xml:space="preserve">f the Food Business Operator (FBO) </w:t>
      </w:r>
      <w:r w:rsidR="00224BD6">
        <w:rPr>
          <w:lang w:val="en-ZA"/>
        </w:rPr>
        <w:t xml:space="preserve">system </w:t>
      </w:r>
      <w:r w:rsidRPr="00567B36">
        <w:rPr>
          <w:lang w:val="en-ZA"/>
        </w:rPr>
        <w:t>of the Department of Agriculture</w:t>
      </w:r>
      <w:r w:rsidR="00474C5B" w:rsidRPr="00082E6C">
        <w:rPr>
          <w:lang w:val="en-ZA"/>
        </w:rPr>
        <w:t>, Forestry and Fisheries (</w:t>
      </w:r>
      <w:r w:rsidRPr="00082E6C">
        <w:rPr>
          <w:lang w:val="en-ZA"/>
        </w:rPr>
        <w:t>D</w:t>
      </w:r>
      <w:r w:rsidR="00474C5B" w:rsidRPr="00082E6C">
        <w:rPr>
          <w:lang w:val="en-ZA"/>
        </w:rPr>
        <w:t>AFF)</w:t>
      </w:r>
      <w:r w:rsidRPr="00082E6C">
        <w:rPr>
          <w:lang w:val="en-ZA"/>
        </w:rPr>
        <w:t>.</w:t>
      </w:r>
    </w:p>
    <w:p w:rsidR="007928BD" w:rsidRPr="00567B36" w:rsidRDefault="007928BD" w:rsidP="00530313">
      <w:pPr>
        <w:jc w:val="both"/>
        <w:rPr>
          <w:lang w:val="en-ZA"/>
        </w:rPr>
      </w:pPr>
    </w:p>
    <w:p w:rsidR="007928BD" w:rsidRPr="00567B36" w:rsidRDefault="007928BD" w:rsidP="00530313">
      <w:pPr>
        <w:pStyle w:val="Heading1"/>
        <w:rPr>
          <w:sz w:val="24"/>
          <w:lang w:val="en-ZA"/>
        </w:rPr>
      </w:pPr>
      <w:bookmarkStart w:id="2" w:name="_Toc195666653"/>
      <w:r w:rsidRPr="00567B36">
        <w:rPr>
          <w:sz w:val="24"/>
          <w:lang w:val="en-ZA"/>
        </w:rPr>
        <w:t>2.</w:t>
      </w:r>
      <w:r w:rsidRPr="00567B36">
        <w:rPr>
          <w:sz w:val="24"/>
          <w:lang w:val="en-ZA"/>
        </w:rPr>
        <w:tab/>
        <w:t>SCOPE</w:t>
      </w:r>
      <w:bookmarkEnd w:id="2"/>
    </w:p>
    <w:p w:rsidR="007928BD" w:rsidRPr="00567B36" w:rsidRDefault="007928BD" w:rsidP="00530313">
      <w:pPr>
        <w:jc w:val="both"/>
        <w:rPr>
          <w:lang w:val="en-ZA"/>
        </w:rPr>
      </w:pPr>
    </w:p>
    <w:p w:rsidR="007928BD" w:rsidRPr="00567B36" w:rsidRDefault="007928BD" w:rsidP="00530313">
      <w:pPr>
        <w:ind w:left="720" w:hanging="720"/>
        <w:jc w:val="both"/>
        <w:rPr>
          <w:lang w:val="en-ZA"/>
        </w:rPr>
      </w:pPr>
      <w:r w:rsidRPr="00567B36">
        <w:rPr>
          <w:lang w:val="en-ZA"/>
        </w:rPr>
        <w:t>2.1</w:t>
      </w:r>
      <w:r w:rsidRPr="00567B36">
        <w:rPr>
          <w:lang w:val="en-ZA"/>
        </w:rPr>
        <w:tab/>
        <w:t xml:space="preserve">The Standard Operating Procedure (SOP) shall be followed by all </w:t>
      </w:r>
      <w:r w:rsidR="001B5134" w:rsidRPr="00567B36">
        <w:rPr>
          <w:lang w:val="en-ZA"/>
        </w:rPr>
        <w:t xml:space="preserve">FBO, </w:t>
      </w:r>
      <w:r w:rsidRPr="00567B36">
        <w:rPr>
          <w:lang w:val="en-ZA"/>
        </w:rPr>
        <w:t xml:space="preserve">personnel of the </w:t>
      </w:r>
      <w:r w:rsidR="00474C5B" w:rsidRPr="00082E6C">
        <w:rPr>
          <w:lang w:val="en-ZA"/>
        </w:rPr>
        <w:t>DAFF</w:t>
      </w:r>
      <w:r w:rsidRPr="00567B36">
        <w:rPr>
          <w:lang w:val="en-ZA"/>
        </w:rPr>
        <w:t xml:space="preserve"> and relevant assignees involved in the objective of the </w:t>
      </w:r>
      <w:r w:rsidR="001B2D96">
        <w:rPr>
          <w:lang w:val="en-ZA"/>
        </w:rPr>
        <w:t>system</w:t>
      </w:r>
      <w:r w:rsidRPr="00567B36">
        <w:rPr>
          <w:lang w:val="en-ZA"/>
        </w:rPr>
        <w:t>.  The SOP shall include procedures and responsibilities for all role-players to follow.</w:t>
      </w:r>
    </w:p>
    <w:p w:rsidR="007928BD" w:rsidRPr="00567B36" w:rsidRDefault="007928BD" w:rsidP="00530313">
      <w:pPr>
        <w:ind w:left="720" w:hanging="720"/>
        <w:jc w:val="both"/>
        <w:rPr>
          <w:lang w:val="en-ZA"/>
        </w:rPr>
      </w:pPr>
    </w:p>
    <w:p w:rsidR="007928BD" w:rsidRPr="00567B36" w:rsidRDefault="007928BD" w:rsidP="00530313">
      <w:pPr>
        <w:ind w:left="720" w:hanging="720"/>
        <w:jc w:val="both"/>
        <w:rPr>
          <w:lang w:val="en-ZA"/>
        </w:rPr>
      </w:pPr>
      <w:r w:rsidRPr="00567B36">
        <w:rPr>
          <w:lang w:val="en-ZA"/>
        </w:rPr>
        <w:t>2.2</w:t>
      </w:r>
      <w:r w:rsidRPr="00567B36">
        <w:rPr>
          <w:lang w:val="en-ZA"/>
        </w:rPr>
        <w:tab/>
        <w:t>The scope of registration is for products subject to the standards and requirements published under the Agricultural Product Standards Act, 1990 (Act No. 119 of 1990), which requires an Export certificate</w:t>
      </w:r>
      <w:r w:rsidR="00E600A5">
        <w:rPr>
          <w:lang w:val="en-ZA"/>
        </w:rPr>
        <w:t>.</w:t>
      </w:r>
      <w:r w:rsidR="000D0AB3" w:rsidRPr="00567B36">
        <w:rPr>
          <w:lang w:val="en-ZA"/>
        </w:rPr>
        <w:t xml:space="preserve">  Th</w:t>
      </w:r>
      <w:r w:rsidR="00E86170" w:rsidRPr="00567B36">
        <w:rPr>
          <w:lang w:val="en-ZA"/>
        </w:rPr>
        <w:t>is</w:t>
      </w:r>
      <w:r w:rsidR="000D0AB3" w:rsidRPr="00567B36">
        <w:rPr>
          <w:lang w:val="en-ZA"/>
        </w:rPr>
        <w:t xml:space="preserve"> SOP </w:t>
      </w:r>
      <w:r w:rsidR="00D51215" w:rsidRPr="00567B36">
        <w:rPr>
          <w:lang w:val="en-ZA"/>
        </w:rPr>
        <w:t>includes</w:t>
      </w:r>
      <w:r w:rsidR="000D0AB3" w:rsidRPr="00567B36">
        <w:rPr>
          <w:lang w:val="en-ZA"/>
        </w:rPr>
        <w:t xml:space="preserve"> drying and fermentation that take place on the farm.  (See Annexure B for schedule of registered products.)</w:t>
      </w:r>
      <w:r w:rsidR="002012A0" w:rsidRPr="00567B36">
        <w:rPr>
          <w:lang w:val="en-ZA"/>
        </w:rPr>
        <w:t>. The scope of this Standard Operating Procedure (SOP) will be applicable to FBO's producing and handling produce for export as well as those who are doing local handling.</w:t>
      </w:r>
    </w:p>
    <w:p w:rsidR="007928BD" w:rsidRPr="00567B36" w:rsidRDefault="007928BD" w:rsidP="00530313">
      <w:pPr>
        <w:jc w:val="both"/>
        <w:rPr>
          <w:lang w:val="en-ZA"/>
        </w:rPr>
      </w:pPr>
    </w:p>
    <w:p w:rsidR="007928BD" w:rsidRDefault="007928BD" w:rsidP="00530313">
      <w:pPr>
        <w:ind w:left="720" w:hanging="720"/>
        <w:jc w:val="both"/>
        <w:rPr>
          <w:lang w:val="en-ZA"/>
        </w:rPr>
      </w:pPr>
      <w:r w:rsidRPr="00567B36">
        <w:rPr>
          <w:lang w:val="en-ZA"/>
        </w:rPr>
        <w:t>2.3</w:t>
      </w:r>
      <w:r w:rsidRPr="00567B36">
        <w:rPr>
          <w:lang w:val="en-ZA"/>
        </w:rPr>
        <w:tab/>
        <w:t xml:space="preserve">The registration of a FBO code is to facilitate the traceability process of tracing and tracking of product one step up and one step down </w:t>
      </w:r>
      <w:r w:rsidR="00BA3092" w:rsidRPr="00567B36">
        <w:rPr>
          <w:lang w:val="en-ZA"/>
        </w:rPr>
        <w:t xml:space="preserve">in </w:t>
      </w:r>
      <w:r w:rsidRPr="00567B36">
        <w:rPr>
          <w:lang w:val="en-ZA"/>
        </w:rPr>
        <w:t>the supply chain.</w:t>
      </w:r>
    </w:p>
    <w:p w:rsidR="007928BD" w:rsidRDefault="007928BD" w:rsidP="00530313">
      <w:pPr>
        <w:ind w:left="720" w:hanging="720"/>
        <w:jc w:val="both"/>
        <w:rPr>
          <w:lang w:val="en-ZA"/>
        </w:rPr>
      </w:pPr>
    </w:p>
    <w:p w:rsidR="007928BD" w:rsidRPr="006B14C9" w:rsidRDefault="007928BD" w:rsidP="00530313">
      <w:pPr>
        <w:pStyle w:val="Heading1"/>
        <w:rPr>
          <w:sz w:val="24"/>
          <w:lang w:val="en-ZA"/>
        </w:rPr>
      </w:pPr>
      <w:bookmarkStart w:id="3" w:name="_Toc195666654"/>
      <w:r w:rsidRPr="006B14C9">
        <w:rPr>
          <w:sz w:val="24"/>
          <w:lang w:val="en-ZA"/>
        </w:rPr>
        <w:t>3.</w:t>
      </w:r>
      <w:r w:rsidRPr="006B14C9">
        <w:rPr>
          <w:sz w:val="24"/>
          <w:lang w:val="en-ZA"/>
        </w:rPr>
        <w:tab/>
        <w:t>DEFINITIONS</w:t>
      </w:r>
      <w:bookmarkEnd w:id="3"/>
    </w:p>
    <w:p w:rsidR="007928BD" w:rsidRDefault="007928BD" w:rsidP="00530313">
      <w:pPr>
        <w:jc w:val="both"/>
        <w:rPr>
          <w:lang w:val="en-ZA"/>
        </w:rPr>
      </w:pPr>
    </w:p>
    <w:p w:rsidR="008A6B0B" w:rsidRDefault="008A6B0B" w:rsidP="00530313">
      <w:pPr>
        <w:ind w:left="720" w:hanging="720"/>
        <w:jc w:val="both"/>
        <w:rPr>
          <w:lang w:val="en-ZA"/>
        </w:rPr>
      </w:pPr>
      <w:r>
        <w:rPr>
          <w:lang w:val="en-ZA"/>
        </w:rPr>
        <w:t>3.1</w:t>
      </w:r>
      <w:r>
        <w:rPr>
          <w:lang w:val="en-ZA"/>
        </w:rPr>
        <w:tab/>
        <w:t>"</w:t>
      </w:r>
      <w:r>
        <w:rPr>
          <w:b/>
          <w:lang w:val="en-ZA"/>
        </w:rPr>
        <w:t>assignee</w:t>
      </w:r>
      <w:r>
        <w:rPr>
          <w:lang w:val="en-ZA"/>
        </w:rPr>
        <w:t>":  a person, undertaking, body, institution, association or board designated under section 2(3) of the Agricultural Product Standards Act, 1990 (Act No. 119 of 1990);</w:t>
      </w:r>
    </w:p>
    <w:p w:rsidR="008A6B0B" w:rsidRDefault="008A6B0B" w:rsidP="00530313">
      <w:pPr>
        <w:ind w:left="720" w:hanging="720"/>
        <w:jc w:val="both"/>
        <w:rPr>
          <w:lang w:val="en-ZA"/>
        </w:rPr>
      </w:pPr>
    </w:p>
    <w:p w:rsidR="00BA3092" w:rsidRDefault="008A6B0B" w:rsidP="00530313">
      <w:pPr>
        <w:ind w:left="720" w:hanging="720"/>
        <w:jc w:val="both"/>
        <w:rPr>
          <w:lang w:val="en-ZA"/>
        </w:rPr>
      </w:pPr>
      <w:r>
        <w:rPr>
          <w:lang w:val="en-ZA"/>
        </w:rPr>
        <w:t>3.2</w:t>
      </w:r>
      <w:r>
        <w:rPr>
          <w:lang w:val="en-ZA"/>
        </w:rPr>
        <w:tab/>
        <w:t>"</w:t>
      </w:r>
      <w:r>
        <w:rPr>
          <w:b/>
          <w:lang w:val="en-ZA"/>
        </w:rPr>
        <w:t>Commercial cold storage facilities</w:t>
      </w:r>
      <w:r w:rsidR="00425A42">
        <w:rPr>
          <w:b/>
          <w:lang w:val="en-ZA"/>
        </w:rPr>
        <w:t xml:space="preserve"> (CCS)</w:t>
      </w:r>
      <w:r>
        <w:rPr>
          <w:lang w:val="en-ZA"/>
        </w:rPr>
        <w:t xml:space="preserve">":  means </w:t>
      </w:r>
      <w:r w:rsidR="00BA3092">
        <w:rPr>
          <w:lang w:val="en-ZA"/>
        </w:rPr>
        <w:t xml:space="preserve">commercial </w:t>
      </w:r>
      <w:r>
        <w:rPr>
          <w:lang w:val="en-ZA"/>
        </w:rPr>
        <w:t xml:space="preserve">cold storage facilities </w:t>
      </w:r>
      <w:r w:rsidR="00BA3092">
        <w:rPr>
          <w:lang w:val="en-ZA"/>
        </w:rPr>
        <w:t xml:space="preserve">not </w:t>
      </w:r>
      <w:r>
        <w:rPr>
          <w:lang w:val="en-ZA"/>
        </w:rPr>
        <w:t>located on primary production sites/farms involved in the handling, storage and distribution of products of plant origin</w:t>
      </w:r>
      <w:r w:rsidR="00BA3092">
        <w:rPr>
          <w:lang w:val="en-ZA"/>
        </w:rPr>
        <w:t>, which are intended for export</w:t>
      </w:r>
      <w:r w:rsidR="00E600A5">
        <w:rPr>
          <w:lang w:val="en-ZA"/>
        </w:rPr>
        <w:t xml:space="preserve"> and local</w:t>
      </w:r>
      <w:r w:rsidR="00495C49">
        <w:rPr>
          <w:lang w:val="en-ZA"/>
        </w:rPr>
        <w:t>.  On-farm cold storage is not treated as a separate FBO and is assumed to be operating u</w:t>
      </w:r>
      <w:r w:rsidR="008D1E9B">
        <w:rPr>
          <w:lang w:val="en-ZA"/>
        </w:rPr>
        <w:t>nder the on-farm packhouse code;</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3.3</w:t>
      </w:r>
      <w:r>
        <w:rPr>
          <w:lang w:val="en-ZA"/>
        </w:rPr>
        <w:tab/>
        <w:t>"</w:t>
      </w:r>
      <w:r>
        <w:rPr>
          <w:b/>
          <w:lang w:val="en-ZA"/>
        </w:rPr>
        <w:t>Container depot</w:t>
      </w:r>
      <w:r w:rsidR="00425A42">
        <w:rPr>
          <w:b/>
          <w:lang w:val="en-ZA"/>
        </w:rPr>
        <w:t xml:space="preserve"> (CD)</w:t>
      </w:r>
      <w:r>
        <w:rPr>
          <w:lang w:val="en-ZA"/>
        </w:rPr>
        <w:t>":  means a place for storage, cleaning, detention and examination of empty containers;</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3.4</w:t>
      </w:r>
      <w:r>
        <w:rPr>
          <w:lang w:val="en-ZA"/>
        </w:rPr>
        <w:tab/>
        <w:t>"</w:t>
      </w:r>
      <w:r>
        <w:rPr>
          <w:b/>
          <w:lang w:val="en-ZA"/>
        </w:rPr>
        <w:t>Drying facilities</w:t>
      </w:r>
      <w:r w:rsidR="00425A42">
        <w:rPr>
          <w:b/>
          <w:lang w:val="en-ZA"/>
        </w:rPr>
        <w:t xml:space="preserve"> DF)</w:t>
      </w:r>
      <w:r>
        <w:rPr>
          <w:lang w:val="en-ZA"/>
        </w:rPr>
        <w:t xml:space="preserve">":  </w:t>
      </w:r>
      <w:r w:rsidR="00BA3092">
        <w:rPr>
          <w:lang w:val="en-ZA"/>
        </w:rPr>
        <w:t xml:space="preserve">means </w:t>
      </w:r>
      <w:r w:rsidR="00BD37FE">
        <w:rPr>
          <w:lang w:val="en-ZA"/>
        </w:rPr>
        <w:t>those</w:t>
      </w:r>
      <w:r w:rsidR="00BA3092">
        <w:rPr>
          <w:lang w:val="en-ZA"/>
        </w:rPr>
        <w:t xml:space="preserve"> facilit</w:t>
      </w:r>
      <w:r w:rsidR="00BD37FE">
        <w:rPr>
          <w:lang w:val="en-ZA"/>
        </w:rPr>
        <w:t>ies involved in the</w:t>
      </w:r>
      <w:r w:rsidR="00BA3092">
        <w:rPr>
          <w:lang w:val="en-ZA"/>
        </w:rPr>
        <w:t xml:space="preserve"> d</w:t>
      </w:r>
      <w:r>
        <w:rPr>
          <w:lang w:val="en-ZA"/>
        </w:rPr>
        <w:t>rying, handling and chemical treatment of dried fruit, rooibos and honey bush tea destined for further processing;</w:t>
      </w:r>
    </w:p>
    <w:p w:rsidR="00704D4B" w:rsidRDefault="00704D4B" w:rsidP="00530313">
      <w:pPr>
        <w:ind w:left="720" w:hanging="720"/>
        <w:jc w:val="both"/>
        <w:rPr>
          <w:lang w:val="en-ZA"/>
        </w:rPr>
      </w:pPr>
    </w:p>
    <w:p w:rsidR="008A6B0B" w:rsidRDefault="008A6B0B" w:rsidP="00530313">
      <w:pPr>
        <w:ind w:left="720" w:hanging="720"/>
        <w:jc w:val="both"/>
        <w:rPr>
          <w:lang w:val="en-ZA"/>
        </w:rPr>
      </w:pPr>
      <w:r>
        <w:rPr>
          <w:lang w:val="en-ZA"/>
        </w:rPr>
        <w:t>3.5</w:t>
      </w:r>
      <w:r>
        <w:rPr>
          <w:lang w:val="en-ZA"/>
        </w:rPr>
        <w:tab/>
        <w:t>"</w:t>
      </w:r>
      <w:r>
        <w:rPr>
          <w:b/>
          <w:lang w:val="en-ZA"/>
        </w:rPr>
        <w:t>Dry storage facilities</w:t>
      </w:r>
      <w:r w:rsidR="00425A42">
        <w:rPr>
          <w:b/>
          <w:lang w:val="en-ZA"/>
        </w:rPr>
        <w:t xml:space="preserve"> (DSF)</w:t>
      </w:r>
      <w:r>
        <w:rPr>
          <w:lang w:val="en-ZA"/>
        </w:rPr>
        <w:t xml:space="preserve">":  </w:t>
      </w:r>
      <w:r w:rsidR="00BA3092">
        <w:rPr>
          <w:lang w:val="en-ZA"/>
        </w:rPr>
        <w:t xml:space="preserve">means those </w:t>
      </w:r>
      <w:r>
        <w:rPr>
          <w:lang w:val="en-ZA"/>
        </w:rPr>
        <w:t>facilities involved in the handling, storage and distribution of products of plant origin, which are intended for export</w:t>
      </w:r>
      <w:r w:rsidR="00E600A5">
        <w:rPr>
          <w:lang w:val="en-ZA"/>
        </w:rPr>
        <w:t xml:space="preserve"> and local</w:t>
      </w:r>
      <w:r>
        <w:rPr>
          <w:lang w:val="en-ZA"/>
        </w:rPr>
        <w:t>.  These include commercial storage facilities and exclude facilities only storing own product.  These are collection depots and ambient bulk storage facilities.</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lastRenderedPageBreak/>
        <w:t>3.6</w:t>
      </w:r>
      <w:r>
        <w:rPr>
          <w:lang w:val="en-ZA"/>
        </w:rPr>
        <w:tab/>
        <w:t>"</w:t>
      </w:r>
      <w:r>
        <w:rPr>
          <w:b/>
          <w:lang w:val="en-ZA"/>
        </w:rPr>
        <w:t>Executive Officer</w:t>
      </w:r>
      <w:r>
        <w:rPr>
          <w:lang w:val="en-ZA"/>
        </w:rPr>
        <w:t>":  the officer designated under section 2(1) of the Agricultural Product Standards Act, 1990 (Act No. 119 of 1990);</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3.7</w:t>
      </w:r>
      <w:r>
        <w:rPr>
          <w:lang w:val="en-ZA"/>
        </w:rPr>
        <w:tab/>
        <w:t>"</w:t>
      </w:r>
      <w:r>
        <w:rPr>
          <w:b/>
          <w:lang w:val="en-ZA"/>
        </w:rPr>
        <w:t>Exporter</w:t>
      </w:r>
      <w:r w:rsidR="00425A42">
        <w:rPr>
          <w:b/>
          <w:lang w:val="en-ZA"/>
        </w:rPr>
        <w:t xml:space="preserve"> (EXPO)</w:t>
      </w:r>
      <w:r>
        <w:rPr>
          <w:lang w:val="en-ZA"/>
        </w:rPr>
        <w:t>":  means those FBO's that are responsible for ensuring that the pro</w:t>
      </w:r>
      <w:r>
        <w:rPr>
          <w:lang w:val="en-ZA"/>
        </w:rPr>
        <w:softHyphen/>
        <w:t>ducts that they supply to the market meet the requirements of the buyers (importers and/or retailers) as well as the minimum regulatory requirements of the importing and exporting countries.  They are also responsible for co-ordinating the export supply chain from farm to fork.</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3.8</w:t>
      </w:r>
      <w:r>
        <w:rPr>
          <w:lang w:val="en-ZA"/>
        </w:rPr>
        <w:tab/>
        <w:t>"</w:t>
      </w:r>
      <w:r>
        <w:rPr>
          <w:b/>
          <w:lang w:val="en-ZA"/>
        </w:rPr>
        <w:t>Food Business</w:t>
      </w:r>
      <w:r>
        <w:rPr>
          <w:lang w:val="en-ZA"/>
        </w:rPr>
        <w:t>":  means any enterprise or undertaking, whether for profit or not, whether public or private carrying out any or all of the stages of handling from, and including primary production up to and including the export of food products.  The food business and its sub-units must be allocated a single FBO Code, representing the food business, enterprise or undertaking.  "Undertaking" would include third party arrangements or projects managed by third parties, e.g. production contracts operating within or from a food business.  Such "virtual" undertakings may be separately identified when appropriate.</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3.9</w:t>
      </w:r>
      <w:r>
        <w:rPr>
          <w:lang w:val="en-ZA"/>
        </w:rPr>
        <w:tab/>
        <w:t>"</w:t>
      </w:r>
      <w:r>
        <w:rPr>
          <w:b/>
          <w:lang w:val="en-ZA"/>
        </w:rPr>
        <w:t>Food Business Operator (FBO)</w:t>
      </w:r>
      <w:r>
        <w:rPr>
          <w:lang w:val="en-ZA"/>
        </w:rPr>
        <w:t xml:space="preserve">": </w:t>
      </w:r>
      <w:r w:rsidR="00BA3092">
        <w:rPr>
          <w:lang w:val="en-ZA"/>
        </w:rPr>
        <w:t xml:space="preserve">means </w:t>
      </w:r>
      <w:r>
        <w:rPr>
          <w:lang w:val="en-ZA"/>
        </w:rPr>
        <w:t>the person or persons responsible for ensuring that the prescribed requirements of the standards</w:t>
      </w:r>
      <w:r w:rsidR="00386C51">
        <w:rPr>
          <w:lang w:val="en-ZA"/>
        </w:rPr>
        <w:t xml:space="preserve"> regarding food hygiene and food safety of regulated agricultural food products of plant origin intended for local and export (Notice 707 of 13 May 2005)</w:t>
      </w:r>
      <w:r>
        <w:rPr>
          <w:lang w:val="en-ZA"/>
        </w:rPr>
        <w:t xml:space="preserve"> are met within the food business under his or her control and include both the management of the food business as well as the person with overall authority on site or in the specific establishment.  The FBO will be accountable for third party arrangements, where responsibility for such operations is under the control of a third party food producer.</w:t>
      </w:r>
    </w:p>
    <w:p w:rsidR="008A6B0B" w:rsidRDefault="008A6B0B" w:rsidP="00530313">
      <w:pPr>
        <w:ind w:left="720" w:hanging="720"/>
        <w:jc w:val="both"/>
        <w:rPr>
          <w:lang w:val="en-ZA"/>
        </w:rPr>
      </w:pPr>
    </w:p>
    <w:p w:rsidR="00BA3092" w:rsidRDefault="008A6B0B" w:rsidP="00530313">
      <w:pPr>
        <w:ind w:left="720" w:hanging="720"/>
        <w:jc w:val="both"/>
        <w:rPr>
          <w:lang w:val="en-ZA"/>
        </w:rPr>
      </w:pPr>
      <w:r>
        <w:rPr>
          <w:lang w:val="en-ZA"/>
        </w:rPr>
        <w:t>3.10</w:t>
      </w:r>
      <w:r>
        <w:rPr>
          <w:lang w:val="en-ZA"/>
        </w:rPr>
        <w:tab/>
        <w:t>"</w:t>
      </w:r>
      <w:r>
        <w:rPr>
          <w:b/>
          <w:lang w:val="en-ZA"/>
        </w:rPr>
        <w:t>Food Business Operator (FBO) Code</w:t>
      </w:r>
      <w:r>
        <w:rPr>
          <w:lang w:val="en-ZA"/>
        </w:rPr>
        <w:t xml:space="preserve">": </w:t>
      </w:r>
      <w:r w:rsidR="00BA3092">
        <w:rPr>
          <w:lang w:val="en-ZA"/>
        </w:rPr>
        <w:t xml:space="preserve">means </w:t>
      </w:r>
      <w:r>
        <w:rPr>
          <w:lang w:val="en-ZA"/>
        </w:rPr>
        <w:t xml:space="preserve">an alpha-numeric code which has been registered with the Executive Officer of the APS Act by each producer, packhouse packing </w:t>
      </w:r>
      <w:r w:rsidR="00E600A5">
        <w:rPr>
          <w:lang w:val="en-ZA"/>
        </w:rPr>
        <w:t xml:space="preserve">products of plant origin destined for </w:t>
      </w:r>
      <w:r>
        <w:rPr>
          <w:lang w:val="en-ZA"/>
        </w:rPr>
        <w:t>export</w:t>
      </w:r>
      <w:r w:rsidR="00E600A5">
        <w:rPr>
          <w:lang w:val="en-ZA"/>
        </w:rPr>
        <w:t xml:space="preserve"> and local.</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3.11</w:t>
      </w:r>
      <w:r>
        <w:rPr>
          <w:lang w:val="en-ZA"/>
        </w:rPr>
        <w:tab/>
        <w:t>"</w:t>
      </w:r>
      <w:r>
        <w:rPr>
          <w:b/>
          <w:lang w:val="en-ZA"/>
        </w:rPr>
        <w:t>Food Producer</w:t>
      </w:r>
      <w:r>
        <w:rPr>
          <w:lang w:val="en-ZA"/>
        </w:rPr>
        <w:t>":  means the person or persons responsible for the food, who may be the food business operator or employee of the food business or a part owner of share block participant or third party;</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3.12</w:t>
      </w:r>
      <w:r>
        <w:rPr>
          <w:lang w:val="en-ZA"/>
        </w:rPr>
        <w:tab/>
        <w:t>"</w:t>
      </w:r>
      <w:r>
        <w:rPr>
          <w:b/>
          <w:lang w:val="en-ZA"/>
        </w:rPr>
        <w:t xml:space="preserve">Food </w:t>
      </w:r>
      <w:r w:rsidR="003557A6">
        <w:rPr>
          <w:b/>
          <w:lang w:val="en-ZA"/>
        </w:rPr>
        <w:t xml:space="preserve">or Agri </w:t>
      </w:r>
      <w:r>
        <w:rPr>
          <w:b/>
          <w:lang w:val="en-ZA"/>
        </w:rPr>
        <w:t>Production Unit</w:t>
      </w:r>
      <w:r w:rsidR="00B56B18">
        <w:rPr>
          <w:b/>
          <w:lang w:val="en-ZA"/>
        </w:rPr>
        <w:t xml:space="preserve"> (PUC)</w:t>
      </w:r>
      <w:r w:rsidR="00B56B18">
        <w:rPr>
          <w:lang w:val="en-ZA"/>
        </w:rPr>
        <w:t>"</w:t>
      </w:r>
      <w:r>
        <w:rPr>
          <w:lang w:val="en-ZA"/>
        </w:rPr>
        <w:t xml:space="preserve">:  means any facility or food business unit or sub-unit that is used for the production of food for export or </w:t>
      </w:r>
      <w:r w:rsidR="00272E76">
        <w:rPr>
          <w:lang w:val="en-ZA"/>
        </w:rPr>
        <w:t xml:space="preserve">local/ </w:t>
      </w:r>
      <w:r>
        <w:rPr>
          <w:lang w:val="en-ZA"/>
        </w:rPr>
        <w:t>domestic markets, and which needs to be uniquely identified.  Examples include farms, orchards, blocks, fields, tunnels or hot houses.  The food production unit would be identified by the Production Unit Code (PUC).  One food business could have many food production units;</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3.13</w:t>
      </w:r>
      <w:r>
        <w:rPr>
          <w:lang w:val="en-ZA"/>
        </w:rPr>
        <w:tab/>
        <w:t>"</w:t>
      </w:r>
      <w:r>
        <w:rPr>
          <w:b/>
          <w:lang w:val="en-ZA"/>
        </w:rPr>
        <w:t>Fresh produce</w:t>
      </w:r>
      <w:r w:rsidR="005B5165">
        <w:rPr>
          <w:b/>
          <w:lang w:val="en-ZA"/>
        </w:rPr>
        <w:t xml:space="preserve"> or municipal</w:t>
      </w:r>
      <w:r>
        <w:rPr>
          <w:b/>
          <w:lang w:val="en-ZA"/>
        </w:rPr>
        <w:t xml:space="preserve"> market facilities</w:t>
      </w:r>
      <w:r w:rsidR="00B56B18">
        <w:rPr>
          <w:b/>
          <w:lang w:val="en-ZA"/>
        </w:rPr>
        <w:t xml:space="preserve"> (MARK)</w:t>
      </w:r>
      <w:r>
        <w:rPr>
          <w:lang w:val="en-ZA"/>
        </w:rPr>
        <w:t xml:space="preserve">":  </w:t>
      </w:r>
      <w:r w:rsidR="00BA3092">
        <w:rPr>
          <w:lang w:val="en-ZA"/>
        </w:rPr>
        <w:t>means m</w:t>
      </w:r>
      <w:r>
        <w:rPr>
          <w:lang w:val="en-ZA"/>
        </w:rPr>
        <w:t>unicipal and private fresh produce mar</w:t>
      </w:r>
      <w:r>
        <w:rPr>
          <w:lang w:val="en-ZA"/>
        </w:rPr>
        <w:softHyphen/>
        <w:t xml:space="preserve">kets and associated produce handling facilities that are sources of agricultural products of plant origin destined for </w:t>
      </w:r>
      <w:r w:rsidR="003557A6">
        <w:rPr>
          <w:lang w:val="en-ZA"/>
        </w:rPr>
        <w:t xml:space="preserve">local and </w:t>
      </w:r>
      <w:r>
        <w:rPr>
          <w:lang w:val="en-ZA"/>
        </w:rPr>
        <w:t>export;</w:t>
      </w:r>
    </w:p>
    <w:p w:rsidR="00651776" w:rsidRPr="00844E54" w:rsidRDefault="00651776" w:rsidP="00651776">
      <w:pPr>
        <w:ind w:left="720" w:hanging="720"/>
        <w:jc w:val="both"/>
        <w:rPr>
          <w:rFonts w:cs="Arial"/>
          <w:sz w:val="22"/>
          <w:szCs w:val="22"/>
          <w:lang w:val="en-ZA"/>
        </w:rPr>
      </w:pPr>
    </w:p>
    <w:p w:rsidR="00651776" w:rsidRPr="00272E76" w:rsidRDefault="00651776" w:rsidP="00651776">
      <w:pPr>
        <w:numPr>
          <w:ilvl w:val="1"/>
          <w:numId w:val="3"/>
        </w:numPr>
        <w:jc w:val="both"/>
        <w:rPr>
          <w:rFonts w:cs="Arial"/>
          <w:lang w:val="en-ZA"/>
        </w:rPr>
      </w:pPr>
      <w:r w:rsidRPr="00272E76">
        <w:rPr>
          <w:rFonts w:cs="Arial"/>
          <w:lang w:val="en-ZA"/>
        </w:rPr>
        <w:t>"</w:t>
      </w:r>
      <w:r w:rsidRPr="00272E76">
        <w:rPr>
          <w:rFonts w:cs="Arial"/>
          <w:b/>
          <w:lang w:val="en-ZA"/>
        </w:rPr>
        <w:t>Grain storage facilities (On-farm) [</w:t>
      </w:r>
      <w:r w:rsidRPr="00272E76">
        <w:rPr>
          <w:rFonts w:cs="Arial"/>
          <w:b/>
          <w:lang w:val="en-US"/>
        </w:rPr>
        <w:t>GSF (on)]</w:t>
      </w:r>
      <w:r w:rsidRPr="00272E76">
        <w:rPr>
          <w:rFonts w:cs="Arial"/>
          <w:lang w:val="en-US"/>
        </w:rPr>
        <w:t>”</w:t>
      </w:r>
      <w:r w:rsidRPr="00272E76">
        <w:rPr>
          <w:rFonts w:cs="Arial"/>
          <w:b/>
          <w:lang w:val="en-ZA"/>
        </w:rPr>
        <w:t>:</w:t>
      </w:r>
      <w:r w:rsidRPr="00272E76">
        <w:rPr>
          <w:rFonts w:cs="Arial"/>
          <w:lang w:val="en-ZA"/>
        </w:rPr>
        <w:t xml:space="preserve"> means facilities involved in the handling, storage and distribution of regulated grains and oilseeds (excluding groundnuts) intended for local and export.  The grain storage facility may have multiple storage silo's or bins.  </w:t>
      </w:r>
    </w:p>
    <w:p w:rsidR="00651776" w:rsidRPr="00844E54" w:rsidRDefault="00651776" w:rsidP="00651776">
      <w:pPr>
        <w:jc w:val="both"/>
        <w:rPr>
          <w:rFonts w:cs="Arial"/>
          <w:sz w:val="22"/>
          <w:szCs w:val="22"/>
        </w:rPr>
      </w:pPr>
    </w:p>
    <w:p w:rsidR="00651776" w:rsidRPr="00844E54" w:rsidRDefault="00651776" w:rsidP="00651776">
      <w:pPr>
        <w:numPr>
          <w:ilvl w:val="1"/>
          <w:numId w:val="3"/>
        </w:numPr>
        <w:jc w:val="both"/>
        <w:rPr>
          <w:rFonts w:cs="Arial"/>
          <w:sz w:val="22"/>
          <w:szCs w:val="22"/>
        </w:rPr>
      </w:pPr>
      <w:r w:rsidRPr="00844E54">
        <w:rPr>
          <w:rFonts w:cs="Arial"/>
          <w:sz w:val="22"/>
          <w:szCs w:val="22"/>
          <w:lang w:val="en-ZA"/>
        </w:rPr>
        <w:lastRenderedPageBreak/>
        <w:t>"</w:t>
      </w:r>
      <w:r w:rsidRPr="00844E54">
        <w:rPr>
          <w:rFonts w:cs="Arial"/>
          <w:b/>
          <w:sz w:val="22"/>
          <w:szCs w:val="22"/>
          <w:lang w:val="en-ZA"/>
        </w:rPr>
        <w:t xml:space="preserve">Grain storage facilities </w:t>
      </w:r>
      <w:r>
        <w:rPr>
          <w:rFonts w:cs="Arial"/>
          <w:b/>
          <w:sz w:val="22"/>
          <w:szCs w:val="22"/>
          <w:lang w:val="en-ZA"/>
        </w:rPr>
        <w:t xml:space="preserve">(Off-farm) </w:t>
      </w:r>
      <w:r w:rsidRPr="00844E54">
        <w:rPr>
          <w:rFonts w:cs="Arial"/>
          <w:b/>
          <w:sz w:val="22"/>
          <w:szCs w:val="22"/>
          <w:lang w:val="en-ZA"/>
        </w:rPr>
        <w:t>[</w:t>
      </w:r>
      <w:r w:rsidRPr="00844E54">
        <w:rPr>
          <w:rFonts w:cs="Arial"/>
          <w:b/>
          <w:sz w:val="22"/>
          <w:szCs w:val="22"/>
          <w:lang w:val="en-US"/>
        </w:rPr>
        <w:t>GSF (off)]</w:t>
      </w:r>
      <w:r w:rsidRPr="00844E54">
        <w:rPr>
          <w:rFonts w:cs="Arial"/>
          <w:sz w:val="22"/>
          <w:szCs w:val="22"/>
          <w:lang w:val="en-US"/>
        </w:rPr>
        <w:t xml:space="preserve">” </w:t>
      </w:r>
      <w:r w:rsidRPr="00844E54">
        <w:rPr>
          <w:rFonts w:cs="Arial"/>
          <w:sz w:val="22"/>
          <w:szCs w:val="22"/>
        </w:rPr>
        <w:t>on-farm storage facilities and alternate</w:t>
      </w:r>
      <w:r>
        <w:rPr>
          <w:rFonts w:cs="Arial"/>
          <w:sz w:val="22"/>
          <w:szCs w:val="22"/>
        </w:rPr>
        <w:t xml:space="preserve"> </w:t>
      </w:r>
      <w:r w:rsidRPr="00844E54">
        <w:rPr>
          <w:rFonts w:cs="Arial"/>
          <w:sz w:val="22"/>
          <w:szCs w:val="22"/>
        </w:rPr>
        <w:t>storage facilities such as silo bags, bunkers and grain dams that handle grains for local and export.</w:t>
      </w:r>
    </w:p>
    <w:p w:rsidR="008A6B0B" w:rsidRDefault="008A6B0B" w:rsidP="00530313">
      <w:pPr>
        <w:ind w:left="720" w:hanging="720"/>
        <w:jc w:val="both"/>
        <w:rPr>
          <w:lang w:val="en-ZA"/>
        </w:rPr>
      </w:pPr>
    </w:p>
    <w:p w:rsidR="00BA3092" w:rsidRDefault="008A6B0B" w:rsidP="00530313">
      <w:pPr>
        <w:ind w:left="720" w:hanging="720"/>
        <w:jc w:val="both"/>
        <w:rPr>
          <w:lang w:val="en-ZA"/>
        </w:rPr>
      </w:pPr>
      <w:r>
        <w:rPr>
          <w:lang w:val="en-ZA"/>
        </w:rPr>
        <w:t>3.1</w:t>
      </w:r>
      <w:r w:rsidR="00651776">
        <w:rPr>
          <w:lang w:val="en-ZA"/>
        </w:rPr>
        <w:t>6</w:t>
      </w:r>
      <w:r>
        <w:rPr>
          <w:lang w:val="en-ZA"/>
        </w:rPr>
        <w:tab/>
        <w:t>"</w:t>
      </w:r>
      <w:r>
        <w:rPr>
          <w:b/>
          <w:lang w:val="en-ZA"/>
        </w:rPr>
        <w:t>inspector/assessor</w:t>
      </w:r>
      <w:r>
        <w:rPr>
          <w:lang w:val="en-ZA"/>
        </w:rPr>
        <w:t>":  the Executive Officer or an officer under his or her control, or an assignee or an employee of an assignee.</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3.1</w:t>
      </w:r>
      <w:r w:rsidR="00651776">
        <w:rPr>
          <w:lang w:val="en-ZA"/>
        </w:rPr>
        <w:t>7</w:t>
      </w:r>
      <w:r>
        <w:rPr>
          <w:lang w:val="en-ZA"/>
        </w:rPr>
        <w:tab/>
        <w:t>"</w:t>
      </w:r>
      <w:r>
        <w:rPr>
          <w:b/>
          <w:lang w:val="en-ZA"/>
        </w:rPr>
        <w:t>Off farm packhouse</w:t>
      </w:r>
      <w:r w:rsidR="00CF09A3">
        <w:rPr>
          <w:b/>
          <w:lang w:val="en-ZA"/>
        </w:rPr>
        <w:t xml:space="preserve"> [PHC (ON)]</w:t>
      </w:r>
      <w:r>
        <w:rPr>
          <w:lang w:val="en-ZA"/>
        </w:rPr>
        <w:t>":  means permanent packing facilities located on primary production sites/farms and associated cold storage facilities involved in the packing of all products of plant origin coming from that farm and from other farm</w:t>
      </w:r>
      <w:r w:rsidR="00197F87">
        <w:rPr>
          <w:lang w:val="en-ZA"/>
        </w:rPr>
        <w:t>s, or</w:t>
      </w:r>
      <w:r>
        <w:rPr>
          <w:lang w:val="en-ZA"/>
        </w:rPr>
        <w:t xml:space="preserve"> not located on primary production sites/farms involved in the packing of all products of plant origin that are not subjected to semi-processing or processing procedures, destined for export</w:t>
      </w:r>
      <w:r w:rsidR="003557A6">
        <w:rPr>
          <w:lang w:val="en-ZA"/>
        </w:rPr>
        <w:t xml:space="preserve"> and local markets</w:t>
      </w:r>
      <w:r>
        <w:rPr>
          <w:lang w:val="en-ZA"/>
        </w:rPr>
        <w:t>;</w:t>
      </w:r>
    </w:p>
    <w:p w:rsidR="008A6B0B" w:rsidRDefault="008A6B0B" w:rsidP="00530313">
      <w:pPr>
        <w:ind w:left="720" w:hanging="720"/>
        <w:jc w:val="both"/>
        <w:rPr>
          <w:lang w:val="en-ZA"/>
        </w:rPr>
      </w:pPr>
    </w:p>
    <w:p w:rsidR="00BA3092" w:rsidRDefault="008A6B0B" w:rsidP="00530313">
      <w:pPr>
        <w:ind w:left="720" w:hanging="720"/>
        <w:jc w:val="both"/>
        <w:rPr>
          <w:lang w:val="en-ZA"/>
        </w:rPr>
      </w:pPr>
      <w:r>
        <w:rPr>
          <w:lang w:val="en-ZA"/>
        </w:rPr>
        <w:t>3.1</w:t>
      </w:r>
      <w:r w:rsidR="00651776">
        <w:rPr>
          <w:lang w:val="en-ZA"/>
        </w:rPr>
        <w:t>8</w:t>
      </w:r>
      <w:r>
        <w:rPr>
          <w:lang w:val="en-ZA"/>
        </w:rPr>
        <w:tab/>
        <w:t>"</w:t>
      </w:r>
      <w:r>
        <w:rPr>
          <w:b/>
          <w:lang w:val="en-ZA"/>
        </w:rPr>
        <w:t>On-farm cold storage</w:t>
      </w:r>
      <w:r>
        <w:rPr>
          <w:lang w:val="en-ZA"/>
        </w:rPr>
        <w:t xml:space="preserve">":  means </w:t>
      </w:r>
      <w:r w:rsidR="00425A42">
        <w:rPr>
          <w:lang w:val="en-ZA"/>
        </w:rPr>
        <w:t xml:space="preserve">a </w:t>
      </w:r>
      <w:r>
        <w:rPr>
          <w:lang w:val="en-ZA"/>
        </w:rPr>
        <w:t>cold storage facilit</w:t>
      </w:r>
      <w:r w:rsidR="00425A42">
        <w:rPr>
          <w:lang w:val="en-ZA"/>
        </w:rPr>
        <w:t>y</w:t>
      </w:r>
      <w:r>
        <w:rPr>
          <w:lang w:val="en-ZA"/>
        </w:rPr>
        <w:t xml:space="preserve"> located on primary pro</w:t>
      </w:r>
      <w:r>
        <w:rPr>
          <w:lang w:val="en-ZA"/>
        </w:rPr>
        <w:softHyphen/>
        <w:t>duction sites/farms involved in the handling, storage and distribution of products of plant origin coming from only that farm, which are intended for export</w:t>
      </w:r>
      <w:r w:rsidR="00425A42">
        <w:rPr>
          <w:lang w:val="en-ZA"/>
        </w:rPr>
        <w:t xml:space="preserve"> and local market. </w:t>
      </w:r>
      <w:r>
        <w:rPr>
          <w:lang w:val="en-ZA"/>
        </w:rPr>
        <w:t>These are facilities that serve as cooling and holding stores or are ass</w:t>
      </w:r>
      <w:r w:rsidR="00BA3092">
        <w:rPr>
          <w:lang w:val="en-ZA"/>
        </w:rPr>
        <w:t>ociated with on-farm packhouses;</w:t>
      </w:r>
    </w:p>
    <w:p w:rsidR="008A6B0B" w:rsidRDefault="00BA3092" w:rsidP="00530313">
      <w:pPr>
        <w:ind w:left="720" w:hanging="720"/>
        <w:jc w:val="both"/>
        <w:rPr>
          <w:lang w:val="en-ZA"/>
        </w:rPr>
      </w:pPr>
      <w:r>
        <w:rPr>
          <w:lang w:val="en-ZA"/>
        </w:rPr>
        <w:tab/>
      </w:r>
      <w:r w:rsidRPr="00BA3092">
        <w:rPr>
          <w:b/>
          <w:u w:val="single"/>
          <w:lang w:val="en-ZA"/>
        </w:rPr>
        <w:t>N</w:t>
      </w:r>
      <w:r>
        <w:rPr>
          <w:b/>
          <w:u w:val="single"/>
          <w:lang w:val="en-ZA"/>
        </w:rPr>
        <w:t>ote</w:t>
      </w:r>
      <w:r w:rsidRPr="00BA3092">
        <w:rPr>
          <w:b/>
          <w:u w:val="single"/>
          <w:lang w:val="en-ZA"/>
        </w:rPr>
        <w:t>:</w:t>
      </w:r>
      <w:r>
        <w:rPr>
          <w:lang w:val="en-ZA"/>
        </w:rPr>
        <w:t xml:space="preserve">  These FBO types do not have to register for an FBO code.</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3.1</w:t>
      </w:r>
      <w:r w:rsidR="00651776">
        <w:rPr>
          <w:lang w:val="en-ZA"/>
        </w:rPr>
        <w:t>9</w:t>
      </w:r>
      <w:r>
        <w:rPr>
          <w:lang w:val="en-ZA"/>
        </w:rPr>
        <w:tab/>
        <w:t>"</w:t>
      </w:r>
      <w:r>
        <w:rPr>
          <w:b/>
          <w:lang w:val="en-ZA"/>
        </w:rPr>
        <w:t>On-farm packhouse</w:t>
      </w:r>
      <w:r w:rsidR="00425A42">
        <w:rPr>
          <w:b/>
          <w:lang w:val="en-ZA"/>
        </w:rPr>
        <w:t xml:space="preserve"> [PHC (OFF)]</w:t>
      </w:r>
      <w:r>
        <w:rPr>
          <w:lang w:val="en-ZA"/>
        </w:rPr>
        <w:t>":  means permanent packing facilit</w:t>
      </w:r>
      <w:r w:rsidR="002F62D0">
        <w:rPr>
          <w:lang w:val="en-ZA"/>
        </w:rPr>
        <w:t>y</w:t>
      </w:r>
      <w:r>
        <w:rPr>
          <w:lang w:val="en-ZA"/>
        </w:rPr>
        <w:t xml:space="preserve"> and associated cold storage facilities located on primary production sites/farms involved in the packing of all products of plant origin coming from only that farm, that are not subjected to semi-processing or processing procedures, destined for export;</w:t>
      </w:r>
    </w:p>
    <w:p w:rsidR="008A6B0B" w:rsidRDefault="008A6B0B" w:rsidP="00530313">
      <w:pPr>
        <w:ind w:left="720" w:hanging="720"/>
        <w:jc w:val="both"/>
        <w:rPr>
          <w:lang w:val="en-ZA"/>
        </w:rPr>
      </w:pPr>
    </w:p>
    <w:p w:rsidR="004D41E6" w:rsidRDefault="008A6B0B" w:rsidP="00530313">
      <w:pPr>
        <w:ind w:left="720" w:hanging="720"/>
        <w:jc w:val="both"/>
        <w:rPr>
          <w:lang w:val="en-ZA"/>
        </w:rPr>
      </w:pPr>
      <w:r>
        <w:rPr>
          <w:lang w:val="en-ZA"/>
        </w:rPr>
        <w:t>3.</w:t>
      </w:r>
      <w:r w:rsidR="00651776">
        <w:rPr>
          <w:lang w:val="en-ZA"/>
        </w:rPr>
        <w:t>20</w:t>
      </w:r>
      <w:r>
        <w:rPr>
          <w:lang w:val="en-ZA"/>
        </w:rPr>
        <w:tab/>
        <w:t>"</w:t>
      </w:r>
      <w:r>
        <w:rPr>
          <w:b/>
          <w:lang w:val="en-ZA"/>
        </w:rPr>
        <w:t>Processing plant</w:t>
      </w:r>
      <w:r w:rsidR="00CF09A3">
        <w:rPr>
          <w:b/>
          <w:lang w:val="en-ZA"/>
        </w:rPr>
        <w:t xml:space="preserve"> (PROCES)</w:t>
      </w:r>
      <w:r>
        <w:rPr>
          <w:lang w:val="en-ZA"/>
        </w:rPr>
        <w:t xml:space="preserve">":  means a factory where the plant product is subjected to a process which alters its original state and the product is graded/classified and packed, and in this context means </w:t>
      </w:r>
      <w:r w:rsidR="004D41E6">
        <w:rPr>
          <w:lang w:val="en-ZA"/>
        </w:rPr>
        <w:t xml:space="preserve">shelling of groundnuts, milling of grain and   </w:t>
      </w:r>
      <w:r>
        <w:rPr>
          <w:lang w:val="en-ZA"/>
        </w:rPr>
        <w:t>pasteurization</w:t>
      </w:r>
      <w:r w:rsidR="00197F87">
        <w:rPr>
          <w:lang w:val="en-ZA"/>
        </w:rPr>
        <w:t>, drying of fruit into dried fruit</w:t>
      </w:r>
      <w:r>
        <w:rPr>
          <w:lang w:val="en-ZA"/>
        </w:rPr>
        <w:t xml:space="preserve"> and packing of rooibos and honey bush tea</w:t>
      </w:r>
      <w:r w:rsidR="004D41E6">
        <w:rPr>
          <w:lang w:val="en-ZA"/>
        </w:rPr>
        <w:t>.</w:t>
      </w:r>
    </w:p>
    <w:p w:rsidR="008A6B0B" w:rsidRDefault="004D41E6" w:rsidP="00530313">
      <w:pPr>
        <w:ind w:left="720" w:hanging="720"/>
        <w:jc w:val="both"/>
        <w:rPr>
          <w:lang w:val="en-ZA"/>
        </w:rPr>
      </w:pPr>
      <w:r>
        <w:rPr>
          <w:lang w:val="en-ZA"/>
        </w:rPr>
        <w:t xml:space="preserve"> </w:t>
      </w:r>
    </w:p>
    <w:p w:rsidR="008A6B0B" w:rsidRPr="004402C5" w:rsidRDefault="008A6B0B" w:rsidP="00530313">
      <w:pPr>
        <w:ind w:left="720" w:hanging="720"/>
        <w:jc w:val="both"/>
        <w:rPr>
          <w:lang w:val="en-ZA"/>
        </w:rPr>
      </w:pPr>
      <w:r>
        <w:rPr>
          <w:lang w:val="en-ZA"/>
        </w:rPr>
        <w:t>3.2</w:t>
      </w:r>
      <w:r w:rsidR="00651776">
        <w:rPr>
          <w:lang w:val="en-ZA"/>
        </w:rPr>
        <w:t>1</w:t>
      </w:r>
      <w:r>
        <w:rPr>
          <w:lang w:val="en-ZA"/>
        </w:rPr>
        <w:tab/>
        <w:t>"</w:t>
      </w:r>
      <w:r>
        <w:rPr>
          <w:b/>
          <w:lang w:val="en-ZA"/>
        </w:rPr>
        <w:t>Retail distribution centre</w:t>
      </w:r>
      <w:r w:rsidR="00A90007">
        <w:rPr>
          <w:b/>
          <w:lang w:val="en-ZA"/>
        </w:rPr>
        <w:t xml:space="preserve"> (RET)</w:t>
      </w:r>
      <w:r>
        <w:rPr>
          <w:lang w:val="en-ZA"/>
        </w:rPr>
        <w:t xml:space="preserve">":  means </w:t>
      </w:r>
      <w:r w:rsidR="00A90007">
        <w:rPr>
          <w:lang w:val="en-ZA"/>
        </w:rPr>
        <w:t xml:space="preserve">a </w:t>
      </w:r>
      <w:r>
        <w:rPr>
          <w:lang w:val="en-ZA"/>
        </w:rPr>
        <w:t xml:space="preserve">local retailer depots used for the collating of product and picking of orders for </w:t>
      </w:r>
      <w:r w:rsidR="00A90007">
        <w:rPr>
          <w:lang w:val="en-ZA"/>
        </w:rPr>
        <w:t>retail stores</w:t>
      </w:r>
      <w:r>
        <w:rPr>
          <w:lang w:val="en-ZA"/>
        </w:rPr>
        <w:t xml:space="preserve">, which might be outside the borders of the RSA, and will thus </w:t>
      </w:r>
      <w:r w:rsidR="00BA3092">
        <w:rPr>
          <w:lang w:val="en-ZA"/>
        </w:rPr>
        <w:t xml:space="preserve">be </w:t>
      </w:r>
      <w:r>
        <w:rPr>
          <w:lang w:val="en-ZA"/>
        </w:rPr>
        <w:t>regarded as exporting of product.</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3.2</w:t>
      </w:r>
      <w:r w:rsidR="00651776">
        <w:rPr>
          <w:lang w:val="en-ZA"/>
        </w:rPr>
        <w:t>2</w:t>
      </w:r>
      <w:r>
        <w:rPr>
          <w:lang w:val="en-ZA"/>
        </w:rPr>
        <w:tab/>
        <w:t>"</w:t>
      </w:r>
      <w:r>
        <w:rPr>
          <w:b/>
          <w:lang w:val="en-ZA"/>
        </w:rPr>
        <w:t>Seaport</w:t>
      </w:r>
      <w:r w:rsidR="009141B6">
        <w:rPr>
          <w:b/>
          <w:lang w:val="en-ZA"/>
        </w:rPr>
        <w:t xml:space="preserve"> </w:t>
      </w:r>
      <w:r w:rsidR="00B1091E">
        <w:rPr>
          <w:b/>
          <w:lang w:val="en-ZA"/>
        </w:rPr>
        <w:t>or</w:t>
      </w:r>
      <w:r w:rsidR="009141B6">
        <w:rPr>
          <w:b/>
          <w:lang w:val="en-ZA"/>
        </w:rPr>
        <w:t xml:space="preserve"> airport</w:t>
      </w:r>
      <w:r>
        <w:rPr>
          <w:b/>
          <w:lang w:val="en-ZA"/>
        </w:rPr>
        <w:t xml:space="preserve"> terminal</w:t>
      </w:r>
      <w:r w:rsidR="00CF09A3">
        <w:rPr>
          <w:b/>
          <w:lang w:val="en-ZA"/>
        </w:rPr>
        <w:t xml:space="preserve"> (SEA</w:t>
      </w:r>
      <w:r w:rsidR="00B56B18">
        <w:rPr>
          <w:b/>
          <w:lang w:val="en-ZA"/>
        </w:rPr>
        <w:t xml:space="preserve"> or AIR)</w:t>
      </w:r>
      <w:r>
        <w:rPr>
          <w:lang w:val="en-ZA"/>
        </w:rPr>
        <w:t xml:space="preserve">":  means </w:t>
      </w:r>
      <w:r w:rsidR="00B1091E">
        <w:rPr>
          <w:lang w:val="en-ZA"/>
        </w:rPr>
        <w:t>a facility</w:t>
      </w:r>
      <w:r>
        <w:rPr>
          <w:lang w:val="en-ZA"/>
        </w:rPr>
        <w:t xml:space="preserve"> that </w:t>
      </w:r>
      <w:r w:rsidR="00B1091E">
        <w:rPr>
          <w:lang w:val="en-ZA"/>
        </w:rPr>
        <w:t>is</w:t>
      </w:r>
      <w:r>
        <w:rPr>
          <w:lang w:val="en-ZA"/>
        </w:rPr>
        <w:t xml:space="preserve"> concerned with the receiving, stacking, storage and loading of export </w:t>
      </w:r>
      <w:r w:rsidR="00DE2EC1">
        <w:rPr>
          <w:lang w:val="en-ZA"/>
        </w:rPr>
        <w:t xml:space="preserve">and import </w:t>
      </w:r>
      <w:r>
        <w:rPr>
          <w:lang w:val="en-ZA"/>
        </w:rPr>
        <w:t xml:space="preserve">palletized and containerised </w:t>
      </w:r>
      <w:r w:rsidR="00B1091E">
        <w:rPr>
          <w:lang w:val="en-ZA"/>
        </w:rPr>
        <w:t>products of plant origin</w:t>
      </w:r>
      <w:r>
        <w:rPr>
          <w:lang w:val="en-ZA"/>
        </w:rPr>
        <w:t>;</w:t>
      </w:r>
    </w:p>
    <w:p w:rsidR="008A6B0B" w:rsidRDefault="008A6B0B" w:rsidP="00530313">
      <w:pPr>
        <w:ind w:left="720" w:hanging="720"/>
        <w:jc w:val="both"/>
        <w:rPr>
          <w:lang w:val="en-ZA"/>
        </w:rPr>
      </w:pPr>
    </w:p>
    <w:p w:rsidR="008A6B0B" w:rsidRDefault="008A6B0B" w:rsidP="00530313">
      <w:pPr>
        <w:ind w:left="720" w:hanging="720"/>
        <w:jc w:val="both"/>
        <w:rPr>
          <w:lang w:val="en-ZA"/>
        </w:rPr>
      </w:pPr>
      <w:r>
        <w:rPr>
          <w:lang w:val="en-ZA"/>
        </w:rPr>
        <w:t>3.2</w:t>
      </w:r>
      <w:r w:rsidR="00651776">
        <w:rPr>
          <w:lang w:val="en-ZA"/>
        </w:rPr>
        <w:t>3</w:t>
      </w:r>
      <w:r>
        <w:rPr>
          <w:lang w:val="en-ZA"/>
        </w:rPr>
        <w:tab/>
        <w:t>"</w:t>
      </w:r>
      <w:r>
        <w:rPr>
          <w:b/>
          <w:lang w:val="en-ZA"/>
        </w:rPr>
        <w:t>Transport operator</w:t>
      </w:r>
      <w:r w:rsidR="00CF09A3">
        <w:rPr>
          <w:b/>
          <w:lang w:val="en-ZA"/>
        </w:rPr>
        <w:t xml:space="preserve"> (TRANS)</w:t>
      </w:r>
      <w:r>
        <w:rPr>
          <w:lang w:val="en-ZA"/>
        </w:rPr>
        <w:t xml:space="preserve">":  means </w:t>
      </w:r>
      <w:r w:rsidR="008D1E9B">
        <w:rPr>
          <w:lang w:val="en-ZA"/>
        </w:rPr>
        <w:t xml:space="preserve">a </w:t>
      </w:r>
      <w:r>
        <w:rPr>
          <w:lang w:val="en-ZA"/>
        </w:rPr>
        <w:t>transport compan</w:t>
      </w:r>
      <w:r w:rsidR="008D1E9B">
        <w:rPr>
          <w:lang w:val="en-ZA"/>
        </w:rPr>
        <w:t>y</w:t>
      </w:r>
      <w:r>
        <w:rPr>
          <w:lang w:val="en-ZA"/>
        </w:rPr>
        <w:t xml:space="preserve"> involved in the transportation of products of plant origin, which are intended for export.  This refers to transport that is used for example, from the packhouse to the commercial cold storage facility, depots or terminals etc.  This excludes on-farm transport (e.g. from the orchard to the packhouse) and the transport of empty containers.</w:t>
      </w:r>
    </w:p>
    <w:p w:rsidR="00495C49" w:rsidRDefault="00495C49" w:rsidP="00530313">
      <w:pPr>
        <w:ind w:left="720" w:hanging="720"/>
        <w:jc w:val="both"/>
        <w:rPr>
          <w:lang w:val="en-ZA"/>
        </w:rPr>
      </w:pPr>
    </w:p>
    <w:p w:rsidR="008A6B0B" w:rsidRPr="00FF6C46" w:rsidRDefault="008A6B0B" w:rsidP="00530313">
      <w:pPr>
        <w:ind w:left="720" w:hanging="720"/>
        <w:jc w:val="both"/>
        <w:rPr>
          <w:lang w:val="en-ZA"/>
        </w:rPr>
      </w:pPr>
    </w:p>
    <w:p w:rsidR="007928BD" w:rsidRDefault="007928BD" w:rsidP="00530313">
      <w:pPr>
        <w:jc w:val="both"/>
        <w:rPr>
          <w:lang w:val="en-ZA"/>
        </w:rPr>
      </w:pPr>
    </w:p>
    <w:p w:rsidR="00C06431" w:rsidRDefault="00C06431" w:rsidP="00530313">
      <w:pPr>
        <w:jc w:val="both"/>
        <w:rPr>
          <w:lang w:val="en-ZA"/>
        </w:rPr>
      </w:pPr>
    </w:p>
    <w:p w:rsidR="00704D4B" w:rsidRDefault="00704D4B" w:rsidP="00530313">
      <w:pPr>
        <w:jc w:val="both"/>
        <w:rPr>
          <w:lang w:val="en-ZA"/>
        </w:rPr>
      </w:pPr>
    </w:p>
    <w:p w:rsidR="00704D4B" w:rsidRDefault="00704D4B" w:rsidP="00530313">
      <w:pPr>
        <w:jc w:val="both"/>
        <w:rPr>
          <w:lang w:val="en-ZA"/>
        </w:rPr>
      </w:pPr>
    </w:p>
    <w:p w:rsidR="007928BD" w:rsidRPr="006B14C9" w:rsidRDefault="004402C5" w:rsidP="00DE11F8">
      <w:pPr>
        <w:pStyle w:val="Heading1"/>
        <w:ind w:left="720" w:hanging="720"/>
        <w:rPr>
          <w:sz w:val="24"/>
          <w:lang w:val="en-ZA"/>
        </w:rPr>
      </w:pPr>
      <w:bookmarkStart w:id="4" w:name="_Toc195666655"/>
      <w:r w:rsidRPr="006B14C9">
        <w:rPr>
          <w:sz w:val="24"/>
          <w:lang w:val="en-ZA"/>
        </w:rPr>
        <w:lastRenderedPageBreak/>
        <w:t>4.</w:t>
      </w:r>
      <w:r w:rsidRPr="006B14C9">
        <w:rPr>
          <w:sz w:val="24"/>
          <w:lang w:val="en-ZA"/>
        </w:rPr>
        <w:tab/>
        <w:t>REFERENCE TO REGULATORY REQUIREMENTS AND OTHER INTERNA</w:t>
      </w:r>
      <w:r w:rsidR="00C06431">
        <w:rPr>
          <w:sz w:val="24"/>
          <w:lang w:val="en-ZA"/>
        </w:rPr>
        <w:softHyphen/>
      </w:r>
      <w:r w:rsidRPr="006B14C9">
        <w:rPr>
          <w:sz w:val="24"/>
          <w:lang w:val="en-ZA"/>
        </w:rPr>
        <w:t>TIONAL DOCUMENTS</w:t>
      </w:r>
      <w:bookmarkEnd w:id="4"/>
    </w:p>
    <w:p w:rsidR="004402C5" w:rsidRDefault="004402C5" w:rsidP="00530313">
      <w:pPr>
        <w:jc w:val="both"/>
        <w:rPr>
          <w:lang w:val="en-ZA"/>
        </w:rPr>
      </w:pPr>
    </w:p>
    <w:p w:rsidR="004402C5" w:rsidRDefault="004402C5" w:rsidP="00530313">
      <w:pPr>
        <w:ind w:left="720" w:hanging="720"/>
        <w:jc w:val="both"/>
        <w:rPr>
          <w:lang w:val="en-ZA"/>
        </w:rPr>
      </w:pPr>
      <w:r>
        <w:rPr>
          <w:lang w:val="en-ZA"/>
        </w:rPr>
        <w:t>4.1</w:t>
      </w:r>
      <w:r>
        <w:rPr>
          <w:lang w:val="en-ZA"/>
        </w:rPr>
        <w:tab/>
      </w:r>
      <w:r w:rsidR="009C5727">
        <w:rPr>
          <w:lang w:val="en-ZA"/>
        </w:rPr>
        <w:t>All relevant current S.A. Directives</w:t>
      </w:r>
      <w:r w:rsidR="00E94175">
        <w:rPr>
          <w:lang w:val="en-ZA"/>
        </w:rPr>
        <w:t>, regulations</w:t>
      </w:r>
      <w:r w:rsidR="009C5727">
        <w:rPr>
          <w:lang w:val="en-ZA"/>
        </w:rPr>
        <w:t xml:space="preserve"> and export standards and requirements shall be adhered to at all times.</w:t>
      </w:r>
    </w:p>
    <w:p w:rsidR="009C5727" w:rsidRDefault="009C5727" w:rsidP="00530313">
      <w:pPr>
        <w:ind w:left="720" w:hanging="720"/>
        <w:jc w:val="both"/>
        <w:rPr>
          <w:lang w:val="en-ZA"/>
        </w:rPr>
      </w:pPr>
    </w:p>
    <w:p w:rsidR="009C5727" w:rsidRDefault="009C5727" w:rsidP="00530313">
      <w:pPr>
        <w:ind w:left="720" w:hanging="720"/>
        <w:jc w:val="both"/>
        <w:rPr>
          <w:lang w:val="en-ZA"/>
        </w:rPr>
      </w:pPr>
      <w:r>
        <w:rPr>
          <w:lang w:val="en-ZA"/>
        </w:rPr>
        <w:t>4.2</w:t>
      </w:r>
      <w:r>
        <w:rPr>
          <w:lang w:val="en-ZA"/>
        </w:rPr>
        <w:tab/>
        <w:t>South African "Standards regarding the food hygiene and food safety of regu</w:t>
      </w:r>
      <w:r w:rsidR="00C06431">
        <w:rPr>
          <w:lang w:val="en-ZA"/>
        </w:rPr>
        <w:softHyphen/>
      </w:r>
      <w:r>
        <w:rPr>
          <w:lang w:val="en-ZA"/>
        </w:rPr>
        <w:t>lated agricultural food products of plant origin destined for export" - R707 of 13</w:t>
      </w:r>
      <w:r w:rsidR="00C06431">
        <w:rPr>
          <w:lang w:val="en-ZA"/>
        </w:rPr>
        <w:t> </w:t>
      </w:r>
      <w:r>
        <w:rPr>
          <w:lang w:val="en-ZA"/>
        </w:rPr>
        <w:t>May 2005.</w:t>
      </w:r>
    </w:p>
    <w:p w:rsidR="009C5727" w:rsidRDefault="009C5727" w:rsidP="00530313">
      <w:pPr>
        <w:ind w:left="720" w:hanging="720"/>
        <w:jc w:val="both"/>
        <w:rPr>
          <w:lang w:val="en-ZA"/>
        </w:rPr>
      </w:pPr>
    </w:p>
    <w:p w:rsidR="009C5727" w:rsidRDefault="009C5727" w:rsidP="00530313">
      <w:pPr>
        <w:ind w:left="720" w:hanging="720"/>
        <w:jc w:val="both"/>
        <w:rPr>
          <w:lang w:val="en-ZA"/>
        </w:rPr>
      </w:pPr>
      <w:r>
        <w:rPr>
          <w:lang w:val="en-ZA"/>
        </w:rPr>
        <w:t>4.3</w:t>
      </w:r>
      <w:r>
        <w:rPr>
          <w:lang w:val="en-ZA"/>
        </w:rPr>
        <w:tab/>
        <w:t>SOP on Sampling and Analysis of Agricultural products of plant origin destined for export to determine agro chemical residue levels and risk assessment as part of export inspection and certification in terms of the Agricultural Products Standards Act.</w:t>
      </w:r>
    </w:p>
    <w:p w:rsidR="009C5727" w:rsidRDefault="009C5727" w:rsidP="00530313">
      <w:pPr>
        <w:ind w:left="720" w:hanging="720"/>
        <w:jc w:val="both"/>
        <w:rPr>
          <w:lang w:val="en-ZA"/>
        </w:rPr>
      </w:pPr>
    </w:p>
    <w:p w:rsidR="009C5727" w:rsidRDefault="009C5727" w:rsidP="00530313">
      <w:pPr>
        <w:ind w:left="720" w:hanging="720"/>
        <w:jc w:val="both"/>
        <w:rPr>
          <w:lang w:val="en-ZA"/>
        </w:rPr>
      </w:pPr>
      <w:r>
        <w:rPr>
          <w:lang w:val="en-ZA"/>
        </w:rPr>
        <w:t>4.4</w:t>
      </w:r>
      <w:r>
        <w:rPr>
          <w:lang w:val="en-ZA"/>
        </w:rPr>
        <w:tab/>
        <w:t>SOP on Official Export certification of regulated agricultural products of plant origin destined for export in terms of the Agricultural Products Standards Act.</w:t>
      </w:r>
    </w:p>
    <w:p w:rsidR="009C5727" w:rsidRDefault="009C5727" w:rsidP="00530313">
      <w:pPr>
        <w:ind w:left="720" w:hanging="720"/>
        <w:jc w:val="both"/>
        <w:rPr>
          <w:lang w:val="en-ZA"/>
        </w:rPr>
      </w:pPr>
    </w:p>
    <w:p w:rsidR="009C5727" w:rsidRPr="00C06431" w:rsidRDefault="009C5727" w:rsidP="00662479">
      <w:pPr>
        <w:pStyle w:val="Heading1"/>
        <w:rPr>
          <w:sz w:val="24"/>
          <w:lang w:val="en-ZA"/>
        </w:rPr>
      </w:pPr>
      <w:bookmarkStart w:id="5" w:name="_Toc195666656"/>
      <w:r w:rsidRPr="00C06431">
        <w:rPr>
          <w:sz w:val="24"/>
          <w:lang w:val="en-ZA"/>
        </w:rPr>
        <w:t>5.</w:t>
      </w:r>
      <w:r w:rsidRPr="00C06431">
        <w:rPr>
          <w:sz w:val="24"/>
          <w:lang w:val="en-ZA"/>
        </w:rPr>
        <w:tab/>
        <w:t>ALLOCATION PROCESS</w:t>
      </w:r>
      <w:bookmarkEnd w:id="5"/>
    </w:p>
    <w:p w:rsidR="007928BD" w:rsidRDefault="007928BD" w:rsidP="00662479">
      <w:pPr>
        <w:jc w:val="both"/>
        <w:rPr>
          <w:lang w:val="en-ZA"/>
        </w:rPr>
      </w:pPr>
    </w:p>
    <w:p w:rsidR="009C5727" w:rsidRDefault="009C5727" w:rsidP="00662479">
      <w:pPr>
        <w:ind w:left="720" w:hanging="720"/>
        <w:jc w:val="both"/>
        <w:rPr>
          <w:lang w:val="en-ZA"/>
        </w:rPr>
      </w:pPr>
      <w:r>
        <w:rPr>
          <w:lang w:val="en-ZA"/>
        </w:rPr>
        <w:t>5.1</w:t>
      </w:r>
      <w:r>
        <w:rPr>
          <w:lang w:val="en-ZA"/>
        </w:rPr>
        <w:tab/>
        <w:t>All new FBO's handling regulated produce of plant origin destined for export</w:t>
      </w:r>
      <w:r w:rsidR="00FD1CF0" w:rsidRPr="0088646B">
        <w:rPr>
          <w:lang w:val="en-ZA"/>
        </w:rPr>
        <w:t xml:space="preserve"> and sold at local market, </w:t>
      </w:r>
      <w:r>
        <w:rPr>
          <w:lang w:val="en-ZA"/>
        </w:rPr>
        <w:t xml:space="preserve">must </w:t>
      </w:r>
      <w:r w:rsidR="008A6B0B">
        <w:rPr>
          <w:lang w:val="en-ZA"/>
        </w:rPr>
        <w:t>apply</w:t>
      </w:r>
      <w:r>
        <w:rPr>
          <w:lang w:val="en-ZA"/>
        </w:rPr>
        <w:t xml:space="preserve"> for a valid FBO code with the</w:t>
      </w:r>
      <w:r w:rsidRPr="0088646B">
        <w:rPr>
          <w:lang w:val="en-ZA"/>
        </w:rPr>
        <w:t xml:space="preserve"> D</w:t>
      </w:r>
      <w:r w:rsidR="00AE47C6" w:rsidRPr="0088646B">
        <w:rPr>
          <w:lang w:val="en-ZA"/>
        </w:rPr>
        <w:t>AFF</w:t>
      </w:r>
      <w:r w:rsidRPr="0088646B">
        <w:rPr>
          <w:lang w:val="en-ZA"/>
        </w:rPr>
        <w:t xml:space="preserve"> </w:t>
      </w:r>
      <w:r>
        <w:rPr>
          <w:lang w:val="en-ZA"/>
        </w:rPr>
        <w:t>(Department of Agriculture</w:t>
      </w:r>
      <w:r w:rsidR="00AE47C6" w:rsidRPr="0088646B">
        <w:rPr>
          <w:lang w:val="en-ZA"/>
        </w:rPr>
        <w:t>, Forestry and Fisheries</w:t>
      </w:r>
      <w:r w:rsidRPr="0088646B">
        <w:rPr>
          <w:lang w:val="en-ZA"/>
        </w:rPr>
        <w:t>).</w:t>
      </w:r>
    </w:p>
    <w:p w:rsidR="009C5727" w:rsidRDefault="009C5727" w:rsidP="00662479">
      <w:pPr>
        <w:ind w:left="720" w:hanging="720"/>
        <w:jc w:val="both"/>
        <w:rPr>
          <w:lang w:val="en-ZA"/>
        </w:rPr>
      </w:pPr>
    </w:p>
    <w:p w:rsidR="009C5727" w:rsidRDefault="009C5727" w:rsidP="00662479">
      <w:pPr>
        <w:ind w:left="720" w:hanging="720"/>
        <w:jc w:val="both"/>
        <w:rPr>
          <w:lang w:val="en-ZA"/>
        </w:rPr>
      </w:pPr>
      <w:r>
        <w:rPr>
          <w:lang w:val="en-ZA"/>
        </w:rPr>
        <w:t>5.2</w:t>
      </w:r>
      <w:r>
        <w:rPr>
          <w:lang w:val="en-ZA"/>
        </w:rPr>
        <w:tab/>
        <w:t>Thi</w:t>
      </w:r>
      <w:r w:rsidR="00117CD0">
        <w:rPr>
          <w:lang w:val="en-ZA"/>
        </w:rPr>
        <w:t xml:space="preserve">s will be done by accessing the </w:t>
      </w:r>
      <w:r w:rsidR="00117CD0" w:rsidRPr="0088646B">
        <w:rPr>
          <w:lang w:val="en-ZA"/>
        </w:rPr>
        <w:t>online Registration Facilities using the following link:</w:t>
      </w:r>
      <w:r w:rsidR="00AD5581">
        <w:rPr>
          <w:lang w:val="en-ZA"/>
        </w:rPr>
        <w:t xml:space="preserve"> </w:t>
      </w:r>
      <w:hyperlink r:id="rId10" w:history="1">
        <w:r w:rsidR="00AD5581">
          <w:rPr>
            <w:rStyle w:val="Hyperlink"/>
            <w:lang w:val="en-US"/>
          </w:rPr>
          <w:t>http://webapps.daff.gov.za/FBO/</w:t>
        </w:r>
      </w:hyperlink>
      <w:r w:rsidR="00117CD0">
        <w:rPr>
          <w:lang w:val="en-ZA"/>
        </w:rPr>
        <w:t xml:space="preserve"> </w:t>
      </w:r>
      <w:r>
        <w:rPr>
          <w:lang w:val="en-ZA"/>
        </w:rPr>
        <w:t xml:space="preserve">or on request from </w:t>
      </w:r>
      <w:r w:rsidR="001F4518">
        <w:rPr>
          <w:lang w:val="en-ZA"/>
        </w:rPr>
        <w:t>D</w:t>
      </w:r>
      <w:r w:rsidR="001F4518" w:rsidRPr="0088646B">
        <w:rPr>
          <w:lang w:val="en-ZA"/>
        </w:rPr>
        <w:t>AFF</w:t>
      </w:r>
      <w:r w:rsidRPr="0088646B">
        <w:rPr>
          <w:lang w:val="en-ZA"/>
        </w:rPr>
        <w:t xml:space="preserve"> </w:t>
      </w:r>
      <w:r>
        <w:rPr>
          <w:lang w:val="en-ZA"/>
        </w:rPr>
        <w:t xml:space="preserve">or assignee, and completing the "Application for </w:t>
      </w:r>
      <w:r w:rsidR="008A6B0B">
        <w:rPr>
          <w:lang w:val="en-ZA"/>
        </w:rPr>
        <w:t xml:space="preserve">Allocation of </w:t>
      </w:r>
      <w:r>
        <w:rPr>
          <w:lang w:val="en-ZA"/>
        </w:rPr>
        <w:t>Codes for Food Business Operators" form, and submitting it to the fax</w:t>
      </w:r>
      <w:r w:rsidR="008A6B0B">
        <w:rPr>
          <w:lang w:val="en-ZA"/>
        </w:rPr>
        <w:t xml:space="preserve">, </w:t>
      </w:r>
      <w:r>
        <w:rPr>
          <w:lang w:val="en-ZA"/>
        </w:rPr>
        <w:t xml:space="preserve">e-mail address </w:t>
      </w:r>
      <w:r w:rsidR="008A6B0B">
        <w:rPr>
          <w:lang w:val="en-ZA"/>
        </w:rPr>
        <w:t xml:space="preserve">or postal address </w:t>
      </w:r>
      <w:r>
        <w:rPr>
          <w:lang w:val="en-ZA"/>
        </w:rPr>
        <w:t>as indicated on the application form.</w:t>
      </w:r>
    </w:p>
    <w:p w:rsidR="009C5727" w:rsidRDefault="009C5727" w:rsidP="00662479">
      <w:pPr>
        <w:ind w:left="720" w:hanging="720"/>
        <w:jc w:val="both"/>
        <w:rPr>
          <w:lang w:val="en-ZA"/>
        </w:rPr>
      </w:pPr>
    </w:p>
    <w:p w:rsidR="009C5727" w:rsidRDefault="009C5727" w:rsidP="00662479">
      <w:pPr>
        <w:ind w:left="720" w:hanging="720"/>
        <w:jc w:val="both"/>
        <w:rPr>
          <w:lang w:val="en-ZA"/>
        </w:rPr>
      </w:pPr>
      <w:r>
        <w:rPr>
          <w:lang w:val="en-ZA"/>
        </w:rPr>
        <w:t>5.3</w:t>
      </w:r>
      <w:r>
        <w:rPr>
          <w:lang w:val="en-ZA"/>
        </w:rPr>
        <w:tab/>
        <w:t xml:space="preserve">The FBO must supply the </w:t>
      </w:r>
      <w:r w:rsidR="000E4385">
        <w:rPr>
          <w:lang w:val="en-ZA"/>
        </w:rPr>
        <w:t>D</w:t>
      </w:r>
      <w:r w:rsidR="000E4385" w:rsidRPr="0088646B">
        <w:rPr>
          <w:lang w:val="en-ZA"/>
        </w:rPr>
        <w:t>AFF</w:t>
      </w:r>
      <w:r>
        <w:rPr>
          <w:lang w:val="en-ZA"/>
        </w:rPr>
        <w:t xml:space="preserve"> with all valid supporting documentation with regards to this </w:t>
      </w:r>
      <w:r w:rsidR="008A6B0B">
        <w:rPr>
          <w:lang w:val="en-ZA"/>
        </w:rPr>
        <w:t>allocation</w:t>
      </w:r>
      <w:r>
        <w:rPr>
          <w:lang w:val="en-ZA"/>
        </w:rPr>
        <w:t xml:space="preserve">, i.e. commercial certificates for Globalgap, Nature's Choice, HACCP, BRC, </w:t>
      </w:r>
      <w:smartTag w:uri="urn:schemas-microsoft-com:office:smarttags" w:element="place">
        <w:smartTag w:uri="urn:schemas-microsoft-com:office:smarttags" w:element="City">
          <w:r>
            <w:rPr>
              <w:lang w:val="en-ZA"/>
            </w:rPr>
            <w:t>ISO</w:t>
          </w:r>
        </w:smartTag>
        <w:r>
          <w:rPr>
            <w:lang w:val="en-ZA"/>
          </w:rPr>
          <w:t xml:space="preserve"> </w:t>
        </w:r>
        <w:smartTag w:uri="urn:schemas-microsoft-com:office:smarttags" w:element="PostalCode">
          <w:r>
            <w:rPr>
              <w:lang w:val="en-ZA"/>
            </w:rPr>
            <w:t>22000</w:t>
          </w:r>
        </w:smartTag>
        <w:r>
          <w:rPr>
            <w:lang w:val="en-ZA"/>
          </w:rPr>
          <w:t xml:space="preserve"> etc</w:t>
        </w:r>
      </w:smartTag>
      <w:r>
        <w:rPr>
          <w:lang w:val="en-ZA"/>
        </w:rPr>
        <w:t>.</w:t>
      </w:r>
      <w:r w:rsidR="000E4385">
        <w:rPr>
          <w:lang w:val="en-ZA"/>
        </w:rPr>
        <w:t xml:space="preserve"> </w:t>
      </w:r>
    </w:p>
    <w:p w:rsidR="009C5727" w:rsidRDefault="009C5727" w:rsidP="00662479">
      <w:pPr>
        <w:ind w:left="720" w:hanging="720"/>
        <w:jc w:val="both"/>
        <w:rPr>
          <w:lang w:val="en-ZA"/>
        </w:rPr>
      </w:pPr>
    </w:p>
    <w:p w:rsidR="009C5727" w:rsidRDefault="009C5727" w:rsidP="00662479">
      <w:pPr>
        <w:ind w:left="720" w:hanging="720"/>
        <w:jc w:val="both"/>
        <w:rPr>
          <w:lang w:val="en-ZA"/>
        </w:rPr>
      </w:pPr>
      <w:r>
        <w:rPr>
          <w:lang w:val="en-ZA"/>
        </w:rPr>
        <w:t>5.4</w:t>
      </w:r>
      <w:r>
        <w:rPr>
          <w:lang w:val="en-ZA"/>
        </w:rPr>
        <w:tab/>
        <w:t xml:space="preserve">A separate registration </w:t>
      </w:r>
      <w:r w:rsidR="008A6B0B">
        <w:rPr>
          <w:lang w:val="en-ZA"/>
        </w:rPr>
        <w:t xml:space="preserve">form </w:t>
      </w:r>
      <w:r>
        <w:rPr>
          <w:lang w:val="en-ZA"/>
        </w:rPr>
        <w:t xml:space="preserve">must be completed for each FBO type or code applied for.  When an FBO owner has more than one FBO type, each FBO type must receive a separate </w:t>
      </w:r>
      <w:r w:rsidR="008A6B0B">
        <w:rPr>
          <w:lang w:val="en-ZA"/>
        </w:rPr>
        <w:t>allocated</w:t>
      </w:r>
      <w:r w:rsidR="003C27F1">
        <w:rPr>
          <w:lang w:val="en-ZA"/>
        </w:rPr>
        <w:t xml:space="preserve"> code, i.e. farm, on-</w:t>
      </w:r>
      <w:r>
        <w:rPr>
          <w:lang w:val="en-ZA"/>
        </w:rPr>
        <w:t>farm packhouse.</w:t>
      </w:r>
    </w:p>
    <w:p w:rsidR="009C5727" w:rsidRDefault="009C5727" w:rsidP="00662479">
      <w:pPr>
        <w:ind w:left="720" w:hanging="720"/>
        <w:jc w:val="both"/>
        <w:rPr>
          <w:lang w:val="en-ZA"/>
        </w:rPr>
      </w:pPr>
    </w:p>
    <w:p w:rsidR="009C5727" w:rsidRDefault="009C5727" w:rsidP="00662479">
      <w:pPr>
        <w:ind w:left="720" w:hanging="720"/>
        <w:jc w:val="both"/>
        <w:rPr>
          <w:lang w:val="en-ZA"/>
        </w:rPr>
      </w:pPr>
      <w:r>
        <w:rPr>
          <w:lang w:val="en-ZA"/>
        </w:rPr>
        <w:t>5.5</w:t>
      </w:r>
      <w:r>
        <w:rPr>
          <w:lang w:val="en-ZA"/>
        </w:rPr>
        <w:tab/>
        <w:t>Exporters of seasonal products, and which might not be aware whether they will be exporting for the coming season, may indicate that they intend to export, although they may not be.</w:t>
      </w:r>
    </w:p>
    <w:p w:rsidR="009C5727" w:rsidRDefault="009C5727" w:rsidP="00662479">
      <w:pPr>
        <w:ind w:left="720" w:hanging="720"/>
        <w:jc w:val="both"/>
        <w:rPr>
          <w:lang w:val="en-ZA"/>
        </w:rPr>
      </w:pPr>
    </w:p>
    <w:p w:rsidR="009C5727" w:rsidRDefault="009C5727" w:rsidP="00662479">
      <w:pPr>
        <w:ind w:left="720" w:hanging="720"/>
        <w:jc w:val="both"/>
        <w:rPr>
          <w:lang w:val="en-ZA"/>
        </w:rPr>
      </w:pPr>
      <w:r>
        <w:rPr>
          <w:lang w:val="en-ZA"/>
        </w:rPr>
        <w:t>5.6</w:t>
      </w:r>
      <w:r>
        <w:rPr>
          <w:lang w:val="en-ZA"/>
        </w:rPr>
        <w:tab/>
        <w:t>FBO's (packhouses, processing plants etc.) must stipulate wh</w:t>
      </w:r>
      <w:r w:rsidR="00087071">
        <w:rPr>
          <w:lang w:val="en-ZA"/>
        </w:rPr>
        <w:t xml:space="preserve">ich </w:t>
      </w:r>
      <w:r>
        <w:rPr>
          <w:lang w:val="en-ZA"/>
        </w:rPr>
        <w:t xml:space="preserve">FBO's </w:t>
      </w:r>
      <w:r w:rsidR="00D87E41">
        <w:rPr>
          <w:lang w:val="en-ZA"/>
        </w:rPr>
        <w:t>p</w:t>
      </w:r>
      <w:r>
        <w:rPr>
          <w:lang w:val="en-ZA"/>
        </w:rPr>
        <w:t xml:space="preserve">roducers will be supplying them with product, and also what FBO's they </w:t>
      </w:r>
      <w:r w:rsidR="00601DC9">
        <w:rPr>
          <w:lang w:val="en-ZA"/>
        </w:rPr>
        <w:t>will supply</w:t>
      </w:r>
      <w:r>
        <w:rPr>
          <w:lang w:val="en-ZA"/>
        </w:rPr>
        <w:t xml:space="preserve"> to (transporters/exporters).</w:t>
      </w:r>
    </w:p>
    <w:p w:rsidR="009C5727" w:rsidRDefault="009C5727" w:rsidP="00662479">
      <w:pPr>
        <w:ind w:left="720" w:hanging="720"/>
        <w:jc w:val="both"/>
        <w:rPr>
          <w:lang w:val="en-ZA"/>
        </w:rPr>
      </w:pPr>
    </w:p>
    <w:p w:rsidR="009C5727" w:rsidRDefault="009C5727" w:rsidP="00662479">
      <w:pPr>
        <w:ind w:left="720" w:hanging="720"/>
        <w:jc w:val="both"/>
        <w:rPr>
          <w:lang w:val="en-ZA"/>
        </w:rPr>
      </w:pPr>
      <w:r>
        <w:rPr>
          <w:lang w:val="en-ZA"/>
        </w:rPr>
        <w:t>5.7</w:t>
      </w:r>
      <w:r>
        <w:rPr>
          <w:lang w:val="en-ZA"/>
        </w:rPr>
        <w:tab/>
        <w:t xml:space="preserve">The </w:t>
      </w:r>
      <w:r w:rsidR="00092E77">
        <w:rPr>
          <w:lang w:val="en-ZA"/>
        </w:rPr>
        <w:t>D</w:t>
      </w:r>
      <w:r w:rsidR="00092E77" w:rsidRPr="00662479">
        <w:rPr>
          <w:lang w:val="en-ZA"/>
        </w:rPr>
        <w:t>AFF</w:t>
      </w:r>
      <w:r w:rsidRPr="00662479">
        <w:rPr>
          <w:lang w:val="en-ZA"/>
        </w:rPr>
        <w:t xml:space="preserve"> </w:t>
      </w:r>
      <w:r>
        <w:rPr>
          <w:lang w:val="en-ZA"/>
        </w:rPr>
        <w:t xml:space="preserve">will verify the submitted detail, and allocate a unique code </w:t>
      </w:r>
      <w:r w:rsidR="008A6B0B">
        <w:rPr>
          <w:lang w:val="en-ZA"/>
        </w:rPr>
        <w:t xml:space="preserve">to </w:t>
      </w:r>
      <w:r>
        <w:rPr>
          <w:lang w:val="en-ZA"/>
        </w:rPr>
        <w:t>the applicant.  This verification might entail:</w:t>
      </w:r>
    </w:p>
    <w:p w:rsidR="00B07FEF" w:rsidRDefault="00B07FEF" w:rsidP="00662479">
      <w:pPr>
        <w:ind w:left="720" w:hanging="720"/>
        <w:jc w:val="both"/>
        <w:rPr>
          <w:lang w:val="en-ZA"/>
        </w:rPr>
      </w:pPr>
    </w:p>
    <w:p w:rsidR="00B07FEF" w:rsidRDefault="00B07FEF" w:rsidP="00662479">
      <w:pPr>
        <w:ind w:left="1440" w:hanging="720"/>
        <w:jc w:val="both"/>
        <w:rPr>
          <w:lang w:val="en-ZA"/>
        </w:rPr>
      </w:pPr>
      <w:r>
        <w:rPr>
          <w:lang w:val="en-ZA"/>
        </w:rPr>
        <w:t>5.7.</w:t>
      </w:r>
      <w:r w:rsidR="00601DC9">
        <w:rPr>
          <w:lang w:val="en-ZA"/>
        </w:rPr>
        <w:t>1</w:t>
      </w:r>
      <w:r>
        <w:rPr>
          <w:lang w:val="en-ZA"/>
        </w:rPr>
        <w:tab/>
        <w:t xml:space="preserve">The </w:t>
      </w:r>
      <w:r w:rsidR="00092E77" w:rsidRPr="00662479">
        <w:rPr>
          <w:lang w:val="en-ZA"/>
        </w:rPr>
        <w:t>DAFF</w:t>
      </w:r>
      <w:r w:rsidRPr="00662479">
        <w:rPr>
          <w:lang w:val="en-ZA"/>
        </w:rPr>
        <w:t xml:space="preserve"> to</w:t>
      </w:r>
      <w:r>
        <w:rPr>
          <w:lang w:val="en-ZA"/>
        </w:rPr>
        <w:t xml:space="preserve"> request the PPECB </w:t>
      </w:r>
      <w:r w:rsidR="00BA3092">
        <w:rPr>
          <w:lang w:val="en-ZA"/>
        </w:rPr>
        <w:t xml:space="preserve">or </w:t>
      </w:r>
      <w:r w:rsidR="00270761">
        <w:rPr>
          <w:lang w:val="en-ZA"/>
        </w:rPr>
        <w:t>D: IS</w:t>
      </w:r>
      <w:r w:rsidR="00BA3092">
        <w:rPr>
          <w:lang w:val="en-ZA"/>
        </w:rPr>
        <w:t xml:space="preserve"> </w:t>
      </w:r>
      <w:r>
        <w:rPr>
          <w:lang w:val="en-ZA"/>
        </w:rPr>
        <w:t>to verify the allocation detail on site.</w:t>
      </w:r>
    </w:p>
    <w:p w:rsidR="00B07FEF" w:rsidRDefault="00B07FEF" w:rsidP="00662479">
      <w:pPr>
        <w:ind w:left="720" w:hanging="720"/>
        <w:jc w:val="both"/>
        <w:rPr>
          <w:lang w:val="en-ZA"/>
        </w:rPr>
      </w:pPr>
    </w:p>
    <w:p w:rsidR="005B3EB1" w:rsidRDefault="00601DC9" w:rsidP="005B3EB1">
      <w:pPr>
        <w:ind w:left="720" w:hanging="720"/>
        <w:jc w:val="both"/>
        <w:rPr>
          <w:lang w:val="en-ZA"/>
        </w:rPr>
      </w:pPr>
      <w:r>
        <w:rPr>
          <w:lang w:val="en-ZA"/>
        </w:rPr>
        <w:lastRenderedPageBreak/>
        <w:t>5.8</w:t>
      </w:r>
      <w:r w:rsidR="00B07FEF">
        <w:rPr>
          <w:lang w:val="en-ZA"/>
        </w:rPr>
        <w:tab/>
        <w:t xml:space="preserve">All mandatory fields within the application must be completed, for the application to be processed.  Applications that are not completed </w:t>
      </w:r>
      <w:r w:rsidR="002A24D9">
        <w:rPr>
          <w:lang w:val="en-ZA"/>
        </w:rPr>
        <w:t xml:space="preserve">correctly </w:t>
      </w:r>
      <w:r w:rsidR="00B07FEF">
        <w:rPr>
          <w:lang w:val="en-ZA"/>
        </w:rPr>
        <w:t>will be returned to the applicant within 2 working days from the day of receipt of the application.</w:t>
      </w:r>
    </w:p>
    <w:p w:rsidR="00B07FEF" w:rsidRDefault="00B07FEF" w:rsidP="00662479">
      <w:pPr>
        <w:ind w:left="720" w:hanging="720"/>
        <w:jc w:val="both"/>
        <w:rPr>
          <w:lang w:val="en-ZA"/>
        </w:rPr>
      </w:pPr>
    </w:p>
    <w:p w:rsidR="00B07FEF" w:rsidRDefault="00601DC9" w:rsidP="00662479">
      <w:pPr>
        <w:ind w:left="720" w:hanging="720"/>
        <w:jc w:val="both"/>
        <w:rPr>
          <w:lang w:val="en-ZA"/>
        </w:rPr>
      </w:pPr>
      <w:r>
        <w:rPr>
          <w:lang w:val="en-ZA"/>
        </w:rPr>
        <w:t>5.9</w:t>
      </w:r>
      <w:r w:rsidR="00B07FEF">
        <w:rPr>
          <w:lang w:val="en-ZA"/>
        </w:rPr>
        <w:tab/>
        <w:t xml:space="preserve">On successful application, the </w:t>
      </w:r>
      <w:r w:rsidR="00092E77">
        <w:rPr>
          <w:lang w:val="en-ZA"/>
        </w:rPr>
        <w:t>D</w:t>
      </w:r>
      <w:r w:rsidR="00092E77" w:rsidRPr="00662479">
        <w:rPr>
          <w:lang w:val="en-ZA"/>
        </w:rPr>
        <w:t>AFF</w:t>
      </w:r>
      <w:r w:rsidR="00B07FEF">
        <w:rPr>
          <w:lang w:val="en-ZA"/>
        </w:rPr>
        <w:t xml:space="preserve"> will</w:t>
      </w:r>
      <w:r w:rsidR="00051556">
        <w:rPr>
          <w:lang w:val="en-ZA"/>
        </w:rPr>
        <w:t>:</w:t>
      </w:r>
    </w:p>
    <w:p w:rsidR="00B07FEF" w:rsidRDefault="00B07FEF" w:rsidP="00662479">
      <w:pPr>
        <w:ind w:left="720" w:hanging="720"/>
        <w:jc w:val="both"/>
        <w:rPr>
          <w:lang w:val="en-ZA"/>
        </w:rPr>
      </w:pPr>
    </w:p>
    <w:p w:rsidR="00B07FEF" w:rsidRDefault="00B07FEF" w:rsidP="00662479">
      <w:pPr>
        <w:ind w:left="1440" w:hanging="720"/>
        <w:jc w:val="both"/>
        <w:rPr>
          <w:lang w:val="en-ZA"/>
        </w:rPr>
      </w:pPr>
      <w:r>
        <w:rPr>
          <w:lang w:val="en-ZA"/>
        </w:rPr>
        <w:t>5.10.1</w:t>
      </w:r>
      <w:r>
        <w:rPr>
          <w:lang w:val="en-ZA"/>
        </w:rPr>
        <w:tab/>
      </w:r>
      <w:r w:rsidR="00C06431">
        <w:rPr>
          <w:lang w:val="en-ZA"/>
        </w:rPr>
        <w:tab/>
      </w:r>
      <w:r>
        <w:rPr>
          <w:lang w:val="en-ZA"/>
        </w:rPr>
        <w:t xml:space="preserve">process the application on the internal </w:t>
      </w:r>
      <w:r w:rsidR="00092E77">
        <w:rPr>
          <w:lang w:val="en-ZA"/>
        </w:rPr>
        <w:t>D</w:t>
      </w:r>
      <w:r w:rsidR="00092E77" w:rsidRPr="00662479">
        <w:rPr>
          <w:lang w:val="en-ZA"/>
        </w:rPr>
        <w:t>AFF</w:t>
      </w:r>
      <w:r w:rsidR="00BA3092" w:rsidRPr="00662479">
        <w:rPr>
          <w:lang w:val="en-ZA"/>
        </w:rPr>
        <w:t xml:space="preserve"> </w:t>
      </w:r>
      <w:r>
        <w:rPr>
          <w:lang w:val="en-ZA"/>
        </w:rPr>
        <w:t xml:space="preserve">access </w:t>
      </w:r>
      <w:r w:rsidR="001B2D96">
        <w:rPr>
          <w:lang w:val="en-ZA"/>
        </w:rPr>
        <w:t>system</w:t>
      </w:r>
      <w:r>
        <w:rPr>
          <w:lang w:val="en-ZA"/>
        </w:rPr>
        <w:t>;</w:t>
      </w:r>
    </w:p>
    <w:p w:rsidR="00B07FEF" w:rsidRDefault="00B07FEF" w:rsidP="00662479">
      <w:pPr>
        <w:ind w:left="2160" w:hanging="1440"/>
        <w:jc w:val="both"/>
        <w:rPr>
          <w:lang w:val="en-ZA"/>
        </w:rPr>
      </w:pPr>
      <w:r>
        <w:rPr>
          <w:lang w:val="en-ZA"/>
        </w:rPr>
        <w:t>5.10.2</w:t>
      </w:r>
      <w:r>
        <w:rPr>
          <w:lang w:val="en-ZA"/>
        </w:rPr>
        <w:tab/>
      </w:r>
      <w:r w:rsidR="00051556">
        <w:rPr>
          <w:lang w:val="en-ZA"/>
        </w:rPr>
        <w:t>then confirm the allocated FBO code/ s to the applicant within 10 working days from day of application, either by fax or e-mail.</w:t>
      </w:r>
    </w:p>
    <w:p w:rsidR="00EE0D61" w:rsidRPr="00C06431" w:rsidRDefault="00EE0D61" w:rsidP="00662479">
      <w:pPr>
        <w:pStyle w:val="Heading1"/>
        <w:rPr>
          <w:sz w:val="24"/>
          <w:lang w:val="en-ZA"/>
        </w:rPr>
      </w:pPr>
      <w:bookmarkStart w:id="6" w:name="_Toc195666657"/>
      <w:r w:rsidRPr="00C06431">
        <w:rPr>
          <w:sz w:val="24"/>
          <w:lang w:val="en-ZA"/>
        </w:rPr>
        <w:t>6.</w:t>
      </w:r>
      <w:r w:rsidRPr="00C06431">
        <w:rPr>
          <w:sz w:val="24"/>
          <w:lang w:val="en-ZA"/>
        </w:rPr>
        <w:tab/>
        <w:t xml:space="preserve">UPDATE AND MAINTENANCE OF THE FBO </w:t>
      </w:r>
      <w:bookmarkEnd w:id="6"/>
      <w:r w:rsidR="001B2D96">
        <w:rPr>
          <w:sz w:val="24"/>
          <w:lang w:val="en-ZA"/>
        </w:rPr>
        <w:t>SYSTEM</w:t>
      </w:r>
    </w:p>
    <w:p w:rsidR="00EE0D61" w:rsidRDefault="00EE0D61" w:rsidP="00662479">
      <w:pPr>
        <w:jc w:val="both"/>
        <w:rPr>
          <w:lang w:val="en-ZA"/>
        </w:rPr>
      </w:pPr>
    </w:p>
    <w:p w:rsidR="00EE0D61" w:rsidRDefault="00ED14B3" w:rsidP="00662479">
      <w:pPr>
        <w:ind w:left="720" w:hanging="720"/>
        <w:jc w:val="both"/>
        <w:rPr>
          <w:lang w:val="en-ZA"/>
        </w:rPr>
      </w:pPr>
      <w:r>
        <w:rPr>
          <w:lang w:val="en-ZA"/>
        </w:rPr>
        <w:t>6.1</w:t>
      </w:r>
      <w:r w:rsidR="00EE0D61">
        <w:rPr>
          <w:lang w:val="en-ZA"/>
        </w:rPr>
        <w:tab/>
      </w:r>
      <w:r w:rsidR="005311B1">
        <w:rPr>
          <w:lang w:val="en-ZA"/>
        </w:rPr>
        <w:t xml:space="preserve">When </w:t>
      </w:r>
      <w:r>
        <w:rPr>
          <w:lang w:val="en-ZA"/>
        </w:rPr>
        <w:t xml:space="preserve">the </w:t>
      </w:r>
      <w:r w:rsidR="005311B1">
        <w:rPr>
          <w:lang w:val="en-ZA"/>
        </w:rPr>
        <w:t>detail</w:t>
      </w:r>
      <w:r>
        <w:rPr>
          <w:lang w:val="en-ZA"/>
        </w:rPr>
        <w:t>s</w:t>
      </w:r>
      <w:r w:rsidR="005311B1">
        <w:rPr>
          <w:lang w:val="en-ZA"/>
        </w:rPr>
        <w:t xml:space="preserve"> changes, it is the FBO's responsibility to update the information with the </w:t>
      </w:r>
      <w:r w:rsidR="00C0673E" w:rsidRPr="00662479">
        <w:rPr>
          <w:lang w:val="en-ZA"/>
        </w:rPr>
        <w:t>D</w:t>
      </w:r>
      <w:r w:rsidRPr="00662479">
        <w:rPr>
          <w:lang w:val="en-ZA"/>
        </w:rPr>
        <w:t>: FSQA</w:t>
      </w:r>
      <w:r w:rsidR="005311B1" w:rsidRPr="00662479">
        <w:rPr>
          <w:lang w:val="en-ZA"/>
        </w:rPr>
        <w:t>.</w:t>
      </w:r>
    </w:p>
    <w:p w:rsidR="005311B1" w:rsidRDefault="005311B1" w:rsidP="00662479">
      <w:pPr>
        <w:ind w:left="720" w:hanging="720"/>
        <w:jc w:val="both"/>
        <w:rPr>
          <w:lang w:val="en-ZA"/>
        </w:rPr>
      </w:pPr>
    </w:p>
    <w:p w:rsidR="005311B1" w:rsidRDefault="00ED14B3" w:rsidP="00662479">
      <w:pPr>
        <w:ind w:left="720" w:hanging="720"/>
        <w:jc w:val="both"/>
        <w:rPr>
          <w:lang w:val="en-ZA"/>
        </w:rPr>
      </w:pPr>
      <w:r>
        <w:rPr>
          <w:lang w:val="en-ZA"/>
        </w:rPr>
        <w:t>6.2</w:t>
      </w:r>
      <w:r w:rsidR="005311B1">
        <w:rPr>
          <w:lang w:val="en-ZA"/>
        </w:rPr>
        <w:tab/>
        <w:t xml:space="preserve">The PPECB and </w:t>
      </w:r>
      <w:r w:rsidR="00C0673E" w:rsidRPr="00662479">
        <w:rPr>
          <w:lang w:val="en-ZA"/>
        </w:rPr>
        <w:t>D:</w:t>
      </w:r>
      <w:r w:rsidR="00106113">
        <w:rPr>
          <w:lang w:val="en-ZA"/>
        </w:rPr>
        <w:t xml:space="preserve"> </w:t>
      </w:r>
      <w:r w:rsidR="00C0673E" w:rsidRPr="00662479">
        <w:rPr>
          <w:lang w:val="en-ZA"/>
        </w:rPr>
        <w:t>IS</w:t>
      </w:r>
      <w:r w:rsidR="005311B1">
        <w:rPr>
          <w:lang w:val="en-ZA"/>
        </w:rPr>
        <w:t xml:space="preserve"> will, when conducting quality inspections and food safety audits, verify the FBO </w:t>
      </w:r>
      <w:r w:rsidR="00C152E5">
        <w:rPr>
          <w:lang w:val="en-ZA"/>
        </w:rPr>
        <w:t>allocations</w:t>
      </w:r>
      <w:r w:rsidR="005311B1">
        <w:rPr>
          <w:lang w:val="en-ZA"/>
        </w:rPr>
        <w:t xml:space="preserve"> and </w:t>
      </w:r>
      <w:r>
        <w:rPr>
          <w:lang w:val="en-ZA"/>
        </w:rPr>
        <w:t>inform the</w:t>
      </w:r>
      <w:r w:rsidR="009A5B39">
        <w:rPr>
          <w:lang w:val="en-ZA"/>
        </w:rPr>
        <w:t xml:space="preserve"> </w:t>
      </w:r>
      <w:r w:rsidR="00C0673E" w:rsidRPr="00662479">
        <w:rPr>
          <w:lang w:val="en-ZA"/>
        </w:rPr>
        <w:t>D</w:t>
      </w:r>
      <w:r w:rsidR="005311B1">
        <w:rPr>
          <w:lang w:val="en-ZA"/>
        </w:rPr>
        <w:t>:</w:t>
      </w:r>
      <w:r w:rsidR="0088646B">
        <w:rPr>
          <w:lang w:val="en-ZA"/>
        </w:rPr>
        <w:t xml:space="preserve"> </w:t>
      </w:r>
      <w:r w:rsidR="005311B1">
        <w:rPr>
          <w:lang w:val="en-ZA"/>
        </w:rPr>
        <w:t>FSQA</w:t>
      </w:r>
      <w:r>
        <w:rPr>
          <w:lang w:val="en-ZA"/>
        </w:rPr>
        <w:t xml:space="preserve"> of any incorrectness</w:t>
      </w:r>
      <w:r w:rsidR="00DB065D">
        <w:rPr>
          <w:lang w:val="en-ZA"/>
        </w:rPr>
        <w:t>, non</w:t>
      </w:r>
      <w:r w:rsidR="00AD5581">
        <w:rPr>
          <w:lang w:val="en-ZA"/>
        </w:rPr>
        <w:t>-</w:t>
      </w:r>
      <w:r w:rsidR="00DB065D">
        <w:rPr>
          <w:lang w:val="en-ZA"/>
        </w:rPr>
        <w:t>compliance</w:t>
      </w:r>
      <w:r w:rsidR="00B14566">
        <w:rPr>
          <w:lang w:val="en-ZA"/>
        </w:rPr>
        <w:t>s</w:t>
      </w:r>
      <w:r>
        <w:rPr>
          <w:lang w:val="en-ZA"/>
        </w:rPr>
        <w:t xml:space="preserve"> and wrongly allocated FBO codes</w:t>
      </w:r>
      <w:r w:rsidR="005311B1">
        <w:rPr>
          <w:lang w:val="en-ZA"/>
        </w:rPr>
        <w:t>.</w:t>
      </w:r>
    </w:p>
    <w:p w:rsidR="00704D4B" w:rsidRDefault="00704D4B" w:rsidP="00662479">
      <w:pPr>
        <w:ind w:left="720" w:hanging="720"/>
        <w:jc w:val="both"/>
        <w:rPr>
          <w:lang w:val="en-ZA"/>
        </w:rPr>
      </w:pPr>
    </w:p>
    <w:p w:rsidR="005311B1" w:rsidRPr="00C06431" w:rsidRDefault="005311B1" w:rsidP="00662479">
      <w:pPr>
        <w:pStyle w:val="Heading1"/>
        <w:rPr>
          <w:sz w:val="24"/>
          <w:lang w:val="en-ZA"/>
        </w:rPr>
      </w:pPr>
      <w:bookmarkStart w:id="7" w:name="_Toc195666658"/>
      <w:r w:rsidRPr="00C06431">
        <w:rPr>
          <w:sz w:val="24"/>
          <w:lang w:val="en-ZA"/>
        </w:rPr>
        <w:t>7.</w:t>
      </w:r>
      <w:r w:rsidRPr="00C06431">
        <w:rPr>
          <w:sz w:val="24"/>
          <w:lang w:val="en-ZA"/>
        </w:rPr>
        <w:tab/>
        <w:t xml:space="preserve">ACCESS TO THE FBO </w:t>
      </w:r>
      <w:r w:rsidR="001B2D96">
        <w:rPr>
          <w:sz w:val="24"/>
          <w:lang w:val="en-ZA"/>
        </w:rPr>
        <w:t>SYSTEM</w:t>
      </w:r>
      <w:bookmarkEnd w:id="7"/>
    </w:p>
    <w:p w:rsidR="00EE0D61" w:rsidRDefault="00EE0D61" w:rsidP="00662479">
      <w:pPr>
        <w:jc w:val="both"/>
        <w:rPr>
          <w:lang w:val="en-ZA"/>
        </w:rPr>
      </w:pPr>
    </w:p>
    <w:p w:rsidR="00AD5581" w:rsidRDefault="005311B1" w:rsidP="00662479">
      <w:pPr>
        <w:ind w:left="720" w:hanging="720"/>
        <w:jc w:val="both"/>
        <w:rPr>
          <w:lang w:val="en-ZA"/>
        </w:rPr>
      </w:pPr>
      <w:r>
        <w:rPr>
          <w:lang w:val="en-ZA"/>
        </w:rPr>
        <w:t>7.1</w:t>
      </w:r>
      <w:r>
        <w:rPr>
          <w:lang w:val="en-ZA"/>
        </w:rPr>
        <w:tab/>
        <w:t xml:space="preserve">All FBO's can access the FBO </w:t>
      </w:r>
      <w:r w:rsidR="008D7ACE">
        <w:rPr>
          <w:lang w:val="en-ZA"/>
        </w:rPr>
        <w:t>system</w:t>
      </w:r>
      <w:r>
        <w:rPr>
          <w:lang w:val="en-ZA"/>
        </w:rPr>
        <w:t xml:space="preserve"> on the following website address:</w:t>
      </w:r>
    </w:p>
    <w:p w:rsidR="00AD5581" w:rsidRDefault="00AD5581" w:rsidP="00662479">
      <w:pPr>
        <w:ind w:left="720" w:hanging="720"/>
        <w:jc w:val="both"/>
        <w:rPr>
          <w:lang w:val="en-US"/>
        </w:rPr>
      </w:pPr>
      <w:r>
        <w:rPr>
          <w:lang w:val="en-ZA"/>
        </w:rPr>
        <w:tab/>
      </w:r>
      <w:hyperlink r:id="rId11" w:history="1">
        <w:r>
          <w:rPr>
            <w:rStyle w:val="Hyperlink"/>
            <w:lang w:val="en-US"/>
          </w:rPr>
          <w:t>http://webapps.daff.gov.za/FBO/</w:t>
        </w:r>
      </w:hyperlink>
    </w:p>
    <w:p w:rsidR="00B26396" w:rsidRDefault="00B26396" w:rsidP="00662479">
      <w:pPr>
        <w:ind w:left="720" w:hanging="720"/>
        <w:jc w:val="both"/>
        <w:rPr>
          <w:lang w:val="en-ZA"/>
        </w:rPr>
      </w:pPr>
    </w:p>
    <w:p w:rsidR="00B26396" w:rsidRDefault="00B26396" w:rsidP="00F373CF">
      <w:pPr>
        <w:pStyle w:val="Heading1"/>
        <w:ind w:left="720" w:hanging="720"/>
        <w:jc w:val="center"/>
        <w:rPr>
          <w:rStyle w:val="Heading1Char"/>
          <w:sz w:val="24"/>
        </w:rPr>
      </w:pPr>
      <w:r w:rsidRPr="00B26396">
        <w:rPr>
          <w:rStyle w:val="Heading1Char"/>
          <w:sz w:val="24"/>
        </w:rPr>
        <w:t>THIS IS YOUR STEP BY STEP GUIDE TO FBO ONLINE REGISTRATION AND CODE APPLICATION</w:t>
      </w:r>
    </w:p>
    <w:p w:rsidR="00B26396" w:rsidRDefault="00B26396" w:rsidP="00662479">
      <w:pPr>
        <w:pStyle w:val="Heading1"/>
        <w:ind w:left="720" w:hanging="720"/>
        <w:rPr>
          <w:color w:val="C00000"/>
          <w:sz w:val="24"/>
          <w:szCs w:val="24"/>
        </w:rPr>
      </w:pPr>
      <w:r w:rsidRPr="00B26396">
        <w:rPr>
          <w:color w:val="C00000"/>
          <w:sz w:val="24"/>
          <w:szCs w:val="24"/>
        </w:rPr>
        <w:t>IMPORTANT NOTES:</w:t>
      </w:r>
    </w:p>
    <w:p w:rsidR="00AD5581" w:rsidRDefault="00B26396" w:rsidP="00662479">
      <w:pPr>
        <w:pStyle w:val="Heading1"/>
        <w:ind w:left="720" w:hanging="720"/>
        <w:rPr>
          <w:b w:val="0"/>
          <w:sz w:val="24"/>
          <w:szCs w:val="24"/>
        </w:rPr>
      </w:pPr>
      <w:r w:rsidRPr="00B26396">
        <w:rPr>
          <w:b w:val="0"/>
          <w:sz w:val="24"/>
          <w:szCs w:val="24"/>
        </w:rPr>
        <w:t>Access the Online Registration Facilities using the following internet link:</w:t>
      </w:r>
    </w:p>
    <w:p w:rsidR="00AD5581" w:rsidRDefault="00C66213" w:rsidP="00662479">
      <w:pPr>
        <w:ind w:left="720" w:hanging="720"/>
        <w:jc w:val="both"/>
        <w:rPr>
          <w:b/>
        </w:rPr>
      </w:pPr>
      <w:hyperlink r:id="rId12" w:history="1">
        <w:r w:rsidR="00AD5581">
          <w:rPr>
            <w:rStyle w:val="Hyperlink"/>
            <w:lang w:val="en-US"/>
          </w:rPr>
          <w:t>http://webapps.daff.gov.za/FBO/</w:t>
        </w:r>
      </w:hyperlink>
    </w:p>
    <w:p w:rsidR="00AD5581" w:rsidRDefault="00AD5581" w:rsidP="00662479">
      <w:pPr>
        <w:ind w:left="720" w:hanging="720"/>
        <w:jc w:val="both"/>
        <w:rPr>
          <w:b/>
        </w:rPr>
      </w:pPr>
    </w:p>
    <w:p w:rsidR="00B26396" w:rsidRDefault="00B26396" w:rsidP="00662479">
      <w:pPr>
        <w:ind w:left="720" w:hanging="720"/>
        <w:jc w:val="both"/>
        <w:rPr>
          <w:b/>
        </w:rPr>
      </w:pPr>
      <w:r w:rsidRPr="00B26396">
        <w:rPr>
          <w:b/>
        </w:rPr>
        <w:t xml:space="preserve">STEP 1 (Registration): </w:t>
      </w:r>
    </w:p>
    <w:p w:rsidR="00DE4055" w:rsidRPr="00B26396" w:rsidRDefault="00DE4055" w:rsidP="00662479">
      <w:pPr>
        <w:ind w:left="720" w:hanging="720"/>
        <w:jc w:val="both"/>
        <w:rPr>
          <w:b/>
        </w:rPr>
      </w:pPr>
    </w:p>
    <w:p w:rsidR="00AD5581" w:rsidRDefault="00B26396" w:rsidP="00662479">
      <w:pPr>
        <w:ind w:left="720" w:hanging="720"/>
        <w:jc w:val="both"/>
        <w:rPr>
          <w:lang w:val="en-US"/>
        </w:rPr>
      </w:pPr>
      <w:r w:rsidRPr="00B26396">
        <w:t>Log onto</w:t>
      </w:r>
      <w:r w:rsidR="00AD5581">
        <w:t xml:space="preserve"> </w:t>
      </w:r>
      <w:hyperlink r:id="rId13" w:history="1">
        <w:r w:rsidR="00AD5581">
          <w:rPr>
            <w:rStyle w:val="Hyperlink"/>
            <w:lang w:val="en-US"/>
          </w:rPr>
          <w:t>http://webapps.daff.gov.za/FBO/</w:t>
        </w:r>
      </w:hyperlink>
    </w:p>
    <w:p w:rsidR="00DE4055" w:rsidRPr="00B26396" w:rsidRDefault="00DE4055" w:rsidP="00662479">
      <w:pPr>
        <w:ind w:left="720" w:hanging="720"/>
        <w:jc w:val="both"/>
      </w:pPr>
    </w:p>
    <w:p w:rsidR="00DE4055" w:rsidRDefault="00B26396" w:rsidP="00662479">
      <w:pPr>
        <w:ind w:left="720" w:hanging="720"/>
        <w:jc w:val="both"/>
      </w:pPr>
      <w:r w:rsidRPr="00B26396">
        <w:t>Click on the ‘</w:t>
      </w:r>
      <w:r w:rsidRPr="00B26396">
        <w:rPr>
          <w:b/>
          <w:i/>
        </w:rPr>
        <w:t>Food Business Operator Online Registration</w:t>
      </w:r>
      <w:r w:rsidRPr="00B26396">
        <w:t>’ link i.e. the third link on</w:t>
      </w:r>
    </w:p>
    <w:p w:rsidR="00B26396" w:rsidRDefault="00B26396" w:rsidP="00662479">
      <w:pPr>
        <w:ind w:left="720" w:hanging="720"/>
        <w:jc w:val="both"/>
      </w:pPr>
      <w:r w:rsidRPr="00B26396">
        <w:t xml:space="preserve"> the left hand side</w:t>
      </w:r>
    </w:p>
    <w:p w:rsidR="00DE4055" w:rsidRPr="00B26396" w:rsidRDefault="00DE4055" w:rsidP="00662479">
      <w:pPr>
        <w:ind w:left="720" w:hanging="720"/>
        <w:jc w:val="both"/>
      </w:pPr>
    </w:p>
    <w:p w:rsidR="00B26396" w:rsidRPr="00B26396" w:rsidRDefault="00B26396" w:rsidP="00662479">
      <w:pPr>
        <w:ind w:left="720" w:hanging="720"/>
        <w:jc w:val="both"/>
      </w:pPr>
      <w:r w:rsidRPr="00B26396">
        <w:t>Registration requires the following information:</w:t>
      </w:r>
    </w:p>
    <w:p w:rsidR="00B26396" w:rsidRPr="00B26396" w:rsidRDefault="00DE4055" w:rsidP="00662479">
      <w:pPr>
        <w:ind w:left="720" w:hanging="720"/>
        <w:jc w:val="both"/>
      </w:pPr>
      <w:r>
        <w:t xml:space="preserve">- </w:t>
      </w:r>
      <w:r w:rsidR="00B26396" w:rsidRPr="00B26396">
        <w:t>Valid South African ID Number</w:t>
      </w:r>
    </w:p>
    <w:p w:rsidR="00B26396" w:rsidRPr="00B26396" w:rsidRDefault="00DE4055" w:rsidP="00662479">
      <w:pPr>
        <w:ind w:left="720" w:hanging="720"/>
        <w:jc w:val="both"/>
      </w:pPr>
      <w:r>
        <w:t xml:space="preserve">- </w:t>
      </w:r>
      <w:r w:rsidR="00B26396" w:rsidRPr="00B26396">
        <w:t>Full Name</w:t>
      </w:r>
    </w:p>
    <w:p w:rsidR="00DE4055" w:rsidRDefault="00DE4055" w:rsidP="00662479">
      <w:pPr>
        <w:ind w:left="720" w:hanging="720"/>
        <w:jc w:val="both"/>
      </w:pPr>
      <w:r>
        <w:t xml:space="preserve">- </w:t>
      </w:r>
      <w:r w:rsidR="00B26396" w:rsidRPr="00B26396">
        <w:t xml:space="preserve">Contact Details (No. and Email – email is important for electronic communication </w:t>
      </w:r>
    </w:p>
    <w:p w:rsidR="00B26396" w:rsidRPr="00B26396" w:rsidRDefault="00DE4055" w:rsidP="00DE4055">
      <w:pPr>
        <w:ind w:left="720" w:hanging="720"/>
        <w:jc w:val="both"/>
      </w:pPr>
      <w:r>
        <w:t xml:space="preserve">   </w:t>
      </w:r>
      <w:r w:rsidR="00B26396" w:rsidRPr="00B26396">
        <w:t>between DAFF and yourself)</w:t>
      </w:r>
    </w:p>
    <w:p w:rsidR="00B26396" w:rsidRPr="00B26396" w:rsidRDefault="00DE4055" w:rsidP="00662479">
      <w:pPr>
        <w:ind w:left="720" w:hanging="720"/>
        <w:jc w:val="both"/>
      </w:pPr>
      <w:r>
        <w:t xml:space="preserve">- </w:t>
      </w:r>
      <w:r w:rsidR="00B26396" w:rsidRPr="00B26396">
        <w:t>Login Details (Username and Password)</w:t>
      </w:r>
    </w:p>
    <w:p w:rsidR="00DE4055" w:rsidRDefault="00DE4055" w:rsidP="00662479">
      <w:pPr>
        <w:ind w:left="720" w:hanging="720"/>
        <w:jc w:val="both"/>
      </w:pPr>
    </w:p>
    <w:p w:rsidR="00B26396" w:rsidRDefault="00B26396" w:rsidP="00662479">
      <w:pPr>
        <w:ind w:left="720" w:hanging="720"/>
        <w:jc w:val="both"/>
      </w:pPr>
      <w:r w:rsidRPr="00B26396">
        <w:t>After entering your valid information click on ‘</w:t>
      </w:r>
      <w:r w:rsidRPr="00B26396">
        <w:rPr>
          <w:b/>
          <w:i/>
        </w:rPr>
        <w:t>Save Registration</w:t>
      </w:r>
      <w:r w:rsidRPr="00B26396">
        <w:t>’ button</w:t>
      </w:r>
    </w:p>
    <w:p w:rsidR="00B26396" w:rsidRPr="00B26396" w:rsidRDefault="00B26396" w:rsidP="00AD5581">
      <w:pPr>
        <w:jc w:val="both"/>
      </w:pPr>
      <w:r w:rsidRPr="00B26396">
        <w:t>A registration confirmation email together with your login details will be sent to your email box for safekeeping</w:t>
      </w:r>
    </w:p>
    <w:p w:rsidR="00DE4055" w:rsidRDefault="00DE4055" w:rsidP="00662479">
      <w:pPr>
        <w:ind w:left="720" w:hanging="720"/>
        <w:jc w:val="both"/>
        <w:rPr>
          <w:b/>
        </w:rPr>
      </w:pPr>
    </w:p>
    <w:p w:rsidR="00AD5581" w:rsidRDefault="00AD5581" w:rsidP="00662479">
      <w:pPr>
        <w:ind w:left="720" w:hanging="720"/>
        <w:jc w:val="both"/>
        <w:rPr>
          <w:b/>
        </w:rPr>
      </w:pPr>
    </w:p>
    <w:p w:rsidR="00B26396" w:rsidRPr="00B26396" w:rsidRDefault="00B26396" w:rsidP="00662479">
      <w:pPr>
        <w:ind w:left="720" w:hanging="720"/>
        <w:jc w:val="both"/>
        <w:rPr>
          <w:b/>
        </w:rPr>
      </w:pPr>
      <w:r w:rsidRPr="00B26396">
        <w:rPr>
          <w:b/>
        </w:rPr>
        <w:lastRenderedPageBreak/>
        <w:t>STEP 2 (Logging in and FBO Code Application):</w:t>
      </w:r>
    </w:p>
    <w:p w:rsidR="00DE4055" w:rsidRDefault="00DE4055" w:rsidP="00662479">
      <w:pPr>
        <w:ind w:left="720" w:hanging="720"/>
        <w:jc w:val="both"/>
      </w:pPr>
    </w:p>
    <w:p w:rsidR="00AD5581" w:rsidRDefault="00B26396" w:rsidP="00662479">
      <w:pPr>
        <w:ind w:left="720" w:hanging="720"/>
        <w:jc w:val="both"/>
        <w:rPr>
          <w:lang w:val="en-US"/>
        </w:rPr>
      </w:pPr>
      <w:r w:rsidRPr="00B26396">
        <w:t>Log onto</w:t>
      </w:r>
      <w:r w:rsidR="00AD5581">
        <w:t xml:space="preserve"> </w:t>
      </w:r>
      <w:hyperlink r:id="rId14" w:history="1">
        <w:r w:rsidR="00AD5581">
          <w:rPr>
            <w:rStyle w:val="Hyperlink"/>
            <w:lang w:val="en-US"/>
          </w:rPr>
          <w:t>http://webapps.daff.gov.za/FBO/</w:t>
        </w:r>
      </w:hyperlink>
    </w:p>
    <w:p w:rsidR="00DE4055" w:rsidRDefault="00DE4055" w:rsidP="00662479">
      <w:pPr>
        <w:ind w:left="720" w:hanging="720"/>
        <w:jc w:val="both"/>
      </w:pPr>
    </w:p>
    <w:p w:rsidR="00B26396" w:rsidRPr="00B26396" w:rsidRDefault="00B26396" w:rsidP="00662479">
      <w:pPr>
        <w:ind w:left="720" w:hanging="720"/>
        <w:jc w:val="both"/>
      </w:pPr>
      <w:r w:rsidRPr="00B26396">
        <w:t>Click on the ‘</w:t>
      </w:r>
      <w:r w:rsidRPr="00B26396">
        <w:rPr>
          <w:b/>
          <w:i/>
        </w:rPr>
        <w:t>LOGIN</w:t>
      </w:r>
      <w:r w:rsidRPr="00B26396">
        <w:t>’ link i.e. the second link on the left hand side</w:t>
      </w:r>
      <w:r w:rsidR="00AD5581">
        <w:t>.</w:t>
      </w:r>
    </w:p>
    <w:p w:rsidR="00DE4055" w:rsidRDefault="00DE4055" w:rsidP="00662479">
      <w:pPr>
        <w:ind w:left="720" w:hanging="720"/>
        <w:jc w:val="both"/>
      </w:pPr>
    </w:p>
    <w:p w:rsidR="00B26396" w:rsidRPr="00B26396" w:rsidRDefault="00B26396" w:rsidP="00662479">
      <w:pPr>
        <w:ind w:left="720" w:hanging="720"/>
        <w:jc w:val="both"/>
      </w:pPr>
      <w:r w:rsidRPr="00B26396">
        <w:t>Enter your username and password you selected during registration</w:t>
      </w:r>
      <w:r w:rsidR="00AD5581">
        <w:t>.</w:t>
      </w:r>
    </w:p>
    <w:p w:rsidR="00DE4055" w:rsidRDefault="00DE4055" w:rsidP="00662479">
      <w:pPr>
        <w:ind w:left="720" w:hanging="720"/>
        <w:jc w:val="both"/>
      </w:pPr>
    </w:p>
    <w:p w:rsidR="00B26396" w:rsidRPr="00B26396" w:rsidRDefault="00B26396" w:rsidP="00662479">
      <w:pPr>
        <w:ind w:left="720" w:hanging="720"/>
        <w:jc w:val="both"/>
      </w:pPr>
      <w:r w:rsidRPr="00B26396">
        <w:t>After successfully logging in yo</w:t>
      </w:r>
      <w:r w:rsidR="00AD5581">
        <w:t>u can now apply for an FBO Code.</w:t>
      </w:r>
    </w:p>
    <w:p w:rsidR="00DE4055" w:rsidRDefault="00DE4055" w:rsidP="00662479">
      <w:pPr>
        <w:ind w:left="720" w:hanging="720"/>
        <w:jc w:val="both"/>
      </w:pPr>
    </w:p>
    <w:p w:rsidR="00B26396" w:rsidRPr="00B26396" w:rsidRDefault="00B26396" w:rsidP="00662479">
      <w:pPr>
        <w:ind w:left="720" w:hanging="720"/>
        <w:jc w:val="both"/>
      </w:pPr>
      <w:r w:rsidRPr="00B26396">
        <w:t>Click on the ‘APPLY FOR FBO Code’ button and fill in the form</w:t>
      </w:r>
      <w:r w:rsidR="00AD5581">
        <w:t>.</w:t>
      </w:r>
    </w:p>
    <w:p w:rsidR="00DE4055" w:rsidRDefault="00DE4055" w:rsidP="00662479">
      <w:pPr>
        <w:ind w:left="720" w:hanging="720"/>
        <w:jc w:val="both"/>
      </w:pPr>
    </w:p>
    <w:p w:rsidR="00B26396" w:rsidRPr="00B26396" w:rsidRDefault="00B26396" w:rsidP="00662479">
      <w:pPr>
        <w:ind w:left="720" w:hanging="720"/>
        <w:jc w:val="both"/>
      </w:pPr>
      <w:r w:rsidRPr="00B26396">
        <w:t>Both DAFF and you will receive notification emails about your application</w:t>
      </w:r>
      <w:r w:rsidR="00DE4055">
        <w:t>.</w:t>
      </w:r>
    </w:p>
    <w:p w:rsidR="00B26396" w:rsidRDefault="00B26396" w:rsidP="00AD5581">
      <w:pPr>
        <w:jc w:val="both"/>
      </w:pPr>
      <w:r w:rsidRPr="00B26396">
        <w:t>As soon as your application is processed and FBO Code is allocated by DAFF; an email will be sent to your mail box.</w:t>
      </w:r>
    </w:p>
    <w:p w:rsidR="00AE5D1D" w:rsidRPr="00AE5D1D" w:rsidRDefault="00AE5D1D" w:rsidP="00AE5D1D">
      <w:pPr>
        <w:ind w:left="720" w:hanging="720"/>
        <w:rPr>
          <w:i/>
        </w:rPr>
      </w:pPr>
    </w:p>
    <w:p w:rsidR="00B141B1" w:rsidRDefault="00AE5D1D" w:rsidP="00AE5D1D">
      <w:pPr>
        <w:ind w:left="720" w:hanging="720"/>
        <w:rPr>
          <w:b/>
          <w:i/>
        </w:rPr>
      </w:pPr>
      <w:r w:rsidRPr="00AE5D1D">
        <w:rPr>
          <w:b/>
          <w:i/>
        </w:rPr>
        <w:t>NB:</w:t>
      </w:r>
      <w:r w:rsidRPr="00AE5D1D">
        <w:rPr>
          <w:b/>
          <w:i/>
        </w:rPr>
        <w:tab/>
        <w:t xml:space="preserve">- </w:t>
      </w:r>
      <w:r w:rsidR="00B26396" w:rsidRPr="00AE5D1D">
        <w:rPr>
          <w:b/>
          <w:i/>
        </w:rPr>
        <w:t>FBO Code Application Form requires Adobe Reader 9.0 or later</w:t>
      </w:r>
      <w:r w:rsidR="00AD5581">
        <w:rPr>
          <w:b/>
          <w:i/>
        </w:rPr>
        <w:t xml:space="preserve"> AND</w:t>
      </w:r>
    </w:p>
    <w:p w:rsidR="00B26396" w:rsidRPr="00AE5D1D" w:rsidRDefault="00B141B1" w:rsidP="00AE5D1D">
      <w:pPr>
        <w:ind w:left="720" w:hanging="720"/>
        <w:rPr>
          <w:b/>
          <w:i/>
        </w:rPr>
      </w:pPr>
      <w:r>
        <w:rPr>
          <w:b/>
          <w:i/>
        </w:rPr>
        <w:tab/>
        <w:t xml:space="preserve">  </w:t>
      </w:r>
      <w:r w:rsidR="00AD5581">
        <w:rPr>
          <w:b/>
          <w:i/>
        </w:rPr>
        <w:t>Windows Internet Explorer version 8/9</w:t>
      </w:r>
    </w:p>
    <w:p w:rsidR="00AE5D1D" w:rsidRPr="00AE5D1D" w:rsidRDefault="00AE5D1D" w:rsidP="00AE5D1D">
      <w:pPr>
        <w:ind w:firstLine="720"/>
        <w:rPr>
          <w:b/>
          <w:i/>
        </w:rPr>
      </w:pPr>
      <w:bookmarkStart w:id="8" w:name="_Toc195666659"/>
      <w:r w:rsidRPr="00AE5D1D">
        <w:rPr>
          <w:b/>
          <w:i/>
        </w:rPr>
        <w:t>- Fill in all information to avoid delay in your application being processed.</w:t>
      </w:r>
    </w:p>
    <w:p w:rsidR="00AE5D1D" w:rsidRPr="00AE5D1D" w:rsidRDefault="00AE5D1D" w:rsidP="00AD5581">
      <w:pPr>
        <w:rPr>
          <w:b/>
        </w:rPr>
      </w:pPr>
    </w:p>
    <w:p w:rsidR="00AE5D1D" w:rsidRPr="00C06431" w:rsidRDefault="00AE5D1D" w:rsidP="00AE5D1D">
      <w:pPr>
        <w:pStyle w:val="Heading1"/>
        <w:rPr>
          <w:sz w:val="24"/>
          <w:lang w:val="en-ZA"/>
        </w:rPr>
      </w:pPr>
      <w:r>
        <w:rPr>
          <w:sz w:val="24"/>
          <w:lang w:val="en-ZA"/>
        </w:rPr>
        <w:t>8.</w:t>
      </w:r>
      <w:r>
        <w:rPr>
          <w:sz w:val="24"/>
          <w:lang w:val="en-ZA"/>
        </w:rPr>
        <w:tab/>
        <w:t>REGISTRATION OF FACTORY CODES</w:t>
      </w:r>
    </w:p>
    <w:p w:rsidR="00AE5D1D" w:rsidRDefault="00AE5D1D" w:rsidP="00AE5D1D">
      <w:pPr>
        <w:jc w:val="both"/>
        <w:rPr>
          <w:lang w:val="en-ZA"/>
        </w:rPr>
      </w:pPr>
    </w:p>
    <w:p w:rsidR="00AE5D1D" w:rsidRDefault="00AE5D1D" w:rsidP="00AE5D1D">
      <w:pPr>
        <w:ind w:left="720" w:hanging="720"/>
        <w:jc w:val="both"/>
        <w:rPr>
          <w:lang w:val="en-ZA"/>
        </w:rPr>
      </w:pPr>
      <w:r>
        <w:rPr>
          <w:lang w:val="en-ZA"/>
        </w:rPr>
        <w:t>8.1</w:t>
      </w:r>
      <w:r>
        <w:rPr>
          <w:lang w:val="en-ZA"/>
        </w:rPr>
        <w:tab/>
        <w:t xml:space="preserve">All factories that process the following products for export </w:t>
      </w:r>
      <w:r w:rsidR="00DF74E0">
        <w:rPr>
          <w:lang w:val="en-ZA"/>
        </w:rPr>
        <w:t xml:space="preserve">and local markets </w:t>
      </w:r>
      <w:r>
        <w:rPr>
          <w:lang w:val="en-ZA"/>
        </w:rPr>
        <w:t>shall be registered -- canned fruit and vegetables, pasta, mushrooms and jam, jelly and marmalade, frozen fruit and vegetables, rooibos and honeybush, and dried fruit;</w:t>
      </w:r>
    </w:p>
    <w:p w:rsidR="00AE5D1D" w:rsidRDefault="00AE5D1D" w:rsidP="00DF74E0">
      <w:pPr>
        <w:jc w:val="both"/>
        <w:rPr>
          <w:lang w:val="en-ZA"/>
        </w:rPr>
      </w:pPr>
    </w:p>
    <w:p w:rsidR="00AE5D1D" w:rsidRDefault="00DF74E0" w:rsidP="00AE5D1D">
      <w:pPr>
        <w:ind w:left="720" w:hanging="720"/>
        <w:jc w:val="both"/>
        <w:rPr>
          <w:rFonts w:cs="Arial"/>
        </w:rPr>
      </w:pPr>
      <w:r>
        <w:rPr>
          <w:lang w:val="en-ZA"/>
        </w:rPr>
        <w:t>8.2</w:t>
      </w:r>
      <w:r w:rsidR="00AE5D1D">
        <w:rPr>
          <w:lang w:val="en-ZA"/>
        </w:rPr>
        <w:tab/>
      </w:r>
      <w:r w:rsidR="00AE5D1D" w:rsidRPr="00EB5F52">
        <w:rPr>
          <w:rFonts w:cs="Arial"/>
        </w:rPr>
        <w:t>Log onto</w:t>
      </w:r>
      <w:r w:rsidR="00AD5581">
        <w:rPr>
          <w:rFonts w:cs="Arial"/>
        </w:rPr>
        <w:t xml:space="preserve"> </w:t>
      </w:r>
      <w:hyperlink r:id="rId15" w:history="1">
        <w:r w:rsidR="00AD5581">
          <w:rPr>
            <w:rStyle w:val="Hyperlink"/>
            <w:lang w:val="en-US"/>
          </w:rPr>
          <w:t>http://webapps.daff.gov.za/FBO/</w:t>
        </w:r>
      </w:hyperlink>
      <w:r w:rsidR="00AE5D1D">
        <w:rPr>
          <w:rFonts w:cs="Arial"/>
        </w:rPr>
        <w:t xml:space="preserve"> and download the "Factory </w:t>
      </w:r>
      <w:smartTag w:uri="urn:schemas-microsoft-com:office:smarttags" w:element="PersonName">
        <w:r w:rsidR="00AE5D1D">
          <w:rPr>
            <w:rFonts w:cs="Arial"/>
          </w:rPr>
          <w:t>Codes</w:t>
        </w:r>
      </w:smartTag>
      <w:r w:rsidR="00AE5D1D">
        <w:rPr>
          <w:rFonts w:cs="Arial"/>
        </w:rPr>
        <w:t xml:space="preserve"> Registration Form" (fourth link from the top on the left hand side).  Complete this form and forward it via fax or e-mail to the persons indicated on the form.</w:t>
      </w:r>
    </w:p>
    <w:p w:rsidR="00AE5D1D" w:rsidRDefault="00AE5D1D" w:rsidP="00AE5D1D">
      <w:pPr>
        <w:ind w:left="720" w:hanging="720"/>
        <w:jc w:val="both"/>
        <w:rPr>
          <w:rFonts w:cs="Arial"/>
        </w:rPr>
      </w:pPr>
    </w:p>
    <w:p w:rsidR="00AE5D1D" w:rsidRDefault="00AE5D1D" w:rsidP="00AE5D1D">
      <w:pPr>
        <w:ind w:left="720" w:hanging="720"/>
        <w:jc w:val="both"/>
        <w:rPr>
          <w:rFonts w:cs="Arial"/>
        </w:rPr>
      </w:pPr>
      <w:r>
        <w:rPr>
          <w:rFonts w:cs="Arial"/>
        </w:rPr>
        <w:t>8.</w:t>
      </w:r>
      <w:r w:rsidR="00DF74E0">
        <w:rPr>
          <w:rFonts w:cs="Arial"/>
        </w:rPr>
        <w:t>3</w:t>
      </w:r>
      <w:r>
        <w:rPr>
          <w:rFonts w:cs="Arial"/>
        </w:rPr>
        <w:tab/>
        <w:t>How to complete the form:</w:t>
      </w:r>
    </w:p>
    <w:p w:rsidR="00AE5D1D" w:rsidRPr="006D52CB" w:rsidRDefault="00AE5D1D" w:rsidP="00AE5D1D">
      <w:pPr>
        <w:numPr>
          <w:ilvl w:val="0"/>
          <w:numId w:val="2"/>
        </w:numPr>
      </w:pPr>
      <w:r>
        <w:rPr>
          <w:rFonts w:cs="Arial"/>
        </w:rPr>
        <w:t>Point 1 – Factory's details</w:t>
      </w:r>
    </w:p>
    <w:p w:rsidR="00AE5D1D" w:rsidRDefault="00AE5D1D" w:rsidP="00AE5D1D">
      <w:pPr>
        <w:ind w:left="420"/>
        <w:rPr>
          <w:rFonts w:cs="Arial"/>
        </w:rPr>
      </w:pPr>
      <w:r>
        <w:rPr>
          <w:rFonts w:cs="Arial"/>
        </w:rPr>
        <w:tab/>
      </w:r>
      <w:r>
        <w:rPr>
          <w:rFonts w:cs="Arial"/>
        </w:rPr>
        <w:tab/>
        <w:t>This is the information of where the factory is physically situated.</w:t>
      </w:r>
    </w:p>
    <w:p w:rsidR="00AE5D1D" w:rsidRDefault="00AE5D1D" w:rsidP="00AE5D1D">
      <w:pPr>
        <w:numPr>
          <w:ilvl w:val="0"/>
          <w:numId w:val="2"/>
        </w:numPr>
      </w:pPr>
      <w:r>
        <w:t>Point 2 – Owner of Factory</w:t>
      </w:r>
    </w:p>
    <w:p w:rsidR="00AE5D1D" w:rsidRDefault="00AE5D1D" w:rsidP="00AE5D1D">
      <w:pPr>
        <w:ind w:left="1440"/>
      </w:pPr>
      <w:r>
        <w:t xml:space="preserve">This is the information of the owner if the owner is not the responsible person at the factory, and this may for example be the information of the "head office". </w:t>
      </w:r>
    </w:p>
    <w:p w:rsidR="00AE5D1D" w:rsidRDefault="00AE5D1D" w:rsidP="00AE5D1D">
      <w:pPr>
        <w:numPr>
          <w:ilvl w:val="0"/>
          <w:numId w:val="2"/>
        </w:numPr>
      </w:pPr>
      <w:r>
        <w:t>Point 3 – Type of product</w:t>
      </w:r>
    </w:p>
    <w:p w:rsidR="00AE5D1D" w:rsidRDefault="00AE5D1D" w:rsidP="00AE5D1D">
      <w:pPr>
        <w:ind w:left="420"/>
      </w:pPr>
      <w:r>
        <w:tab/>
      </w:r>
      <w:r>
        <w:tab/>
        <w:t>Indicate the regulated product for which the factory is registering.</w:t>
      </w:r>
    </w:p>
    <w:p w:rsidR="00AE5D1D" w:rsidRDefault="00AE5D1D" w:rsidP="00AE5D1D">
      <w:pPr>
        <w:numPr>
          <w:ilvl w:val="0"/>
          <w:numId w:val="2"/>
        </w:numPr>
      </w:pPr>
      <w:r>
        <w:t>Point 4 – Suggested factory code</w:t>
      </w:r>
    </w:p>
    <w:p w:rsidR="00AE5D1D" w:rsidRDefault="00AE5D1D" w:rsidP="00AE5D1D">
      <w:pPr>
        <w:ind w:left="1440"/>
      </w:pPr>
      <w:r>
        <w:t>Take note that factories can decide on their own code (if not already  allocated to another factory) or the Department can allocate a factory code.</w:t>
      </w:r>
    </w:p>
    <w:p w:rsidR="00AE5D1D" w:rsidRDefault="00AE5D1D" w:rsidP="00AE5D1D">
      <w:pPr>
        <w:numPr>
          <w:ilvl w:val="0"/>
          <w:numId w:val="2"/>
        </w:numPr>
      </w:pPr>
      <w:r>
        <w:t>Point 5 – Products</w:t>
      </w:r>
    </w:p>
    <w:p w:rsidR="00AE5D1D" w:rsidRDefault="00AE5D1D" w:rsidP="00AE5D1D">
      <w:pPr>
        <w:ind w:left="420"/>
      </w:pPr>
      <w:r>
        <w:tab/>
      </w:r>
      <w:r>
        <w:tab/>
        <w:t>This must correspond with the products indicated in point 3.</w:t>
      </w:r>
    </w:p>
    <w:p w:rsidR="00AE5D1D" w:rsidRDefault="00AE5D1D" w:rsidP="00AE5D1D">
      <w:pPr>
        <w:numPr>
          <w:ilvl w:val="0"/>
          <w:numId w:val="2"/>
        </w:numPr>
      </w:pPr>
      <w:r>
        <w:t>Point 6 – Certifications</w:t>
      </w:r>
    </w:p>
    <w:p w:rsidR="00AE5D1D" w:rsidRDefault="00AE5D1D" w:rsidP="00AE5D1D">
      <w:pPr>
        <w:ind w:left="420"/>
      </w:pPr>
      <w:r>
        <w:tab/>
      </w:r>
      <w:r>
        <w:tab/>
        <w:t>Please indicate here the relevant certifications obtained.</w:t>
      </w:r>
    </w:p>
    <w:p w:rsidR="00AD5581" w:rsidRDefault="00AD5581" w:rsidP="00AE5D1D">
      <w:pPr>
        <w:ind w:left="420"/>
      </w:pPr>
    </w:p>
    <w:p w:rsidR="00AD5581" w:rsidRDefault="00AD5581" w:rsidP="00AE5D1D">
      <w:pPr>
        <w:ind w:left="420"/>
      </w:pPr>
    </w:p>
    <w:p w:rsidR="00B141B1" w:rsidRDefault="00B141B1" w:rsidP="00AE5D1D">
      <w:pPr>
        <w:ind w:left="420"/>
      </w:pPr>
    </w:p>
    <w:p w:rsidR="00AE5D1D" w:rsidRDefault="00AE5D1D" w:rsidP="00AE5D1D">
      <w:pPr>
        <w:numPr>
          <w:ilvl w:val="0"/>
          <w:numId w:val="2"/>
        </w:numPr>
      </w:pPr>
      <w:r>
        <w:t>Point 7 – Declaration</w:t>
      </w:r>
    </w:p>
    <w:p w:rsidR="00AE5D1D" w:rsidRDefault="00AE5D1D" w:rsidP="00AE5D1D">
      <w:pPr>
        <w:ind w:left="1440"/>
      </w:pPr>
      <w:r>
        <w:lastRenderedPageBreak/>
        <w:t>It is preferred that the signature be indicated on the faxed and scanned documents, but may be omitted if the excel spreadsheet is forwarded by e-mail, provided that a cover e-mail accompanies the document.</w:t>
      </w:r>
    </w:p>
    <w:p w:rsidR="00AE5D1D" w:rsidRDefault="00AE5D1D" w:rsidP="00AE5D1D">
      <w:pPr>
        <w:numPr>
          <w:ilvl w:val="0"/>
          <w:numId w:val="2"/>
        </w:numPr>
      </w:pPr>
      <w:r>
        <w:t>Annexure</w:t>
      </w:r>
    </w:p>
    <w:p w:rsidR="00AE5D1D" w:rsidRDefault="00AE5D1D" w:rsidP="00AE5D1D">
      <w:pPr>
        <w:ind w:left="420"/>
      </w:pPr>
      <w:r>
        <w:tab/>
      </w:r>
      <w:r>
        <w:tab/>
        <w:t>This Annexure is applicable to canned and frozen products only.</w:t>
      </w:r>
    </w:p>
    <w:p w:rsidR="00AE5D1D" w:rsidRDefault="00AE5D1D" w:rsidP="00AE5D1D">
      <w:pPr>
        <w:ind w:left="420"/>
      </w:pPr>
      <w:r>
        <w:tab/>
      </w:r>
      <w:r>
        <w:tab/>
        <w:t>The information requested can be in code or open form.</w:t>
      </w:r>
    </w:p>
    <w:p w:rsidR="00AE5D1D" w:rsidRPr="00DA2AA6" w:rsidRDefault="00AE5D1D" w:rsidP="00AE5D1D">
      <w:pPr>
        <w:ind w:left="720" w:hanging="720"/>
        <w:jc w:val="both"/>
      </w:pPr>
    </w:p>
    <w:p w:rsidR="00AE5D1D" w:rsidRDefault="00AE5D1D" w:rsidP="00AE5D1D">
      <w:pPr>
        <w:ind w:left="720" w:hanging="720"/>
        <w:jc w:val="both"/>
        <w:rPr>
          <w:lang w:val="en-ZA"/>
        </w:rPr>
      </w:pPr>
      <w:r>
        <w:rPr>
          <w:lang w:val="en-ZA"/>
        </w:rPr>
        <w:t>8.</w:t>
      </w:r>
      <w:r w:rsidR="00DF74E0">
        <w:rPr>
          <w:lang w:val="en-ZA"/>
        </w:rPr>
        <w:t>4</w:t>
      </w:r>
      <w:r>
        <w:rPr>
          <w:lang w:val="en-ZA"/>
        </w:rPr>
        <w:tab/>
        <w:t>Confirmation of registration will be received via fax or e-mail.</w:t>
      </w:r>
    </w:p>
    <w:p w:rsidR="00AE5D1D" w:rsidRDefault="00AE5D1D" w:rsidP="00AE5D1D">
      <w:pPr>
        <w:jc w:val="both"/>
        <w:rPr>
          <w:lang w:val="en-ZA"/>
        </w:rPr>
      </w:pPr>
    </w:p>
    <w:p w:rsidR="00AE5D1D" w:rsidRDefault="00AE5D1D" w:rsidP="00AE5D1D">
      <w:pPr>
        <w:ind w:left="720" w:hanging="720"/>
        <w:jc w:val="both"/>
        <w:rPr>
          <w:lang w:val="en-ZA"/>
        </w:rPr>
      </w:pPr>
      <w:r>
        <w:rPr>
          <w:lang w:val="en-ZA"/>
        </w:rPr>
        <w:t>8.</w:t>
      </w:r>
      <w:r w:rsidR="00DF74E0">
        <w:rPr>
          <w:lang w:val="en-ZA"/>
        </w:rPr>
        <w:t>5</w:t>
      </w:r>
      <w:r>
        <w:rPr>
          <w:lang w:val="en-ZA"/>
        </w:rPr>
        <w:tab/>
        <w:t>The factory code must be indicated on the products as prescribed by the relevant Standards and Requirements, and Regulations or in the case of rooibos, as indicated in point 9 of this document.</w:t>
      </w:r>
    </w:p>
    <w:p w:rsidR="00602A2C" w:rsidRPr="00EB5F52" w:rsidRDefault="00602A2C" w:rsidP="00AE5D1D">
      <w:pPr>
        <w:ind w:left="720" w:hanging="720"/>
        <w:jc w:val="both"/>
        <w:rPr>
          <w:lang w:val="en-ZA"/>
        </w:rPr>
      </w:pPr>
    </w:p>
    <w:p w:rsidR="005311B1" w:rsidRPr="00C06431" w:rsidRDefault="00602A2C" w:rsidP="00662479">
      <w:pPr>
        <w:pStyle w:val="Heading1"/>
        <w:rPr>
          <w:sz w:val="24"/>
          <w:lang w:val="en-ZA"/>
        </w:rPr>
      </w:pPr>
      <w:r>
        <w:rPr>
          <w:sz w:val="24"/>
          <w:lang w:val="en-ZA"/>
        </w:rPr>
        <w:t>9</w:t>
      </w:r>
      <w:r w:rsidR="005311B1" w:rsidRPr="00C06431">
        <w:rPr>
          <w:sz w:val="24"/>
          <w:lang w:val="en-ZA"/>
        </w:rPr>
        <w:t>.</w:t>
      </w:r>
      <w:r w:rsidR="005311B1" w:rsidRPr="00C06431">
        <w:rPr>
          <w:sz w:val="24"/>
          <w:lang w:val="en-ZA"/>
        </w:rPr>
        <w:tab/>
        <w:t>USE OF THE FBO CODES</w:t>
      </w:r>
      <w:bookmarkEnd w:id="8"/>
    </w:p>
    <w:p w:rsidR="00EE0D61" w:rsidRDefault="00EE0D61" w:rsidP="00662479">
      <w:pPr>
        <w:jc w:val="both"/>
        <w:rPr>
          <w:lang w:val="en-ZA"/>
        </w:rPr>
      </w:pPr>
    </w:p>
    <w:p w:rsidR="005311B1" w:rsidRDefault="00602A2C" w:rsidP="00662479">
      <w:pPr>
        <w:ind w:left="720" w:hanging="720"/>
        <w:jc w:val="both"/>
        <w:rPr>
          <w:lang w:val="en-ZA"/>
        </w:rPr>
      </w:pPr>
      <w:r>
        <w:rPr>
          <w:lang w:val="en-ZA"/>
        </w:rPr>
        <w:t>9</w:t>
      </w:r>
      <w:r w:rsidR="005311B1">
        <w:rPr>
          <w:lang w:val="en-ZA"/>
        </w:rPr>
        <w:t>.1</w:t>
      </w:r>
      <w:r w:rsidR="005311B1">
        <w:rPr>
          <w:lang w:val="en-ZA"/>
        </w:rPr>
        <w:tab/>
        <w:t xml:space="preserve">According to the product standards and requirements for all regulated products, the outer containers exported </w:t>
      </w:r>
      <w:r w:rsidR="001B4D41">
        <w:rPr>
          <w:lang w:val="en-ZA"/>
        </w:rPr>
        <w:t xml:space="preserve">and for local markets </w:t>
      </w:r>
      <w:r w:rsidR="005311B1">
        <w:rPr>
          <w:lang w:val="en-ZA"/>
        </w:rPr>
        <w:t xml:space="preserve">must be marked with the relevant </w:t>
      </w:r>
      <w:r w:rsidR="00815F19">
        <w:rPr>
          <w:lang w:val="en-ZA"/>
        </w:rPr>
        <w:t xml:space="preserve">FBO code [e.g. </w:t>
      </w:r>
      <w:r w:rsidR="005311B1">
        <w:rPr>
          <w:lang w:val="en-ZA"/>
        </w:rPr>
        <w:t>farm (PUC) or packhouse (PHC)</w:t>
      </w:r>
      <w:r w:rsidR="00815F19">
        <w:rPr>
          <w:lang w:val="en-ZA"/>
        </w:rPr>
        <w:t>]</w:t>
      </w:r>
      <w:r w:rsidR="005311B1">
        <w:rPr>
          <w:lang w:val="en-ZA"/>
        </w:rPr>
        <w:t xml:space="preserve">.  The PHC code can only be allocated on the outer container if the packhouses or processing facilities </w:t>
      </w:r>
      <w:r w:rsidR="00BA3092">
        <w:rPr>
          <w:lang w:val="en-ZA"/>
        </w:rPr>
        <w:t xml:space="preserve">can prove </w:t>
      </w:r>
      <w:r w:rsidR="005311B1">
        <w:rPr>
          <w:lang w:val="en-ZA"/>
        </w:rPr>
        <w:t>that they have a system in place whereby they can identify individual growers or producers to the facility.</w:t>
      </w:r>
    </w:p>
    <w:p w:rsidR="005311B1" w:rsidRDefault="005311B1" w:rsidP="00662479">
      <w:pPr>
        <w:ind w:left="720" w:hanging="720"/>
        <w:jc w:val="both"/>
        <w:rPr>
          <w:lang w:val="en-ZA"/>
        </w:rPr>
      </w:pPr>
    </w:p>
    <w:p w:rsidR="00BA3092" w:rsidRDefault="00602A2C" w:rsidP="00662479">
      <w:pPr>
        <w:ind w:left="720" w:hanging="720"/>
        <w:jc w:val="both"/>
        <w:rPr>
          <w:lang w:val="en-ZA"/>
        </w:rPr>
      </w:pPr>
      <w:r>
        <w:rPr>
          <w:lang w:val="en-ZA"/>
        </w:rPr>
        <w:t>9</w:t>
      </w:r>
      <w:r w:rsidR="005311B1">
        <w:rPr>
          <w:lang w:val="en-ZA"/>
        </w:rPr>
        <w:t>.2</w:t>
      </w:r>
      <w:r w:rsidR="005311B1">
        <w:rPr>
          <w:lang w:val="en-ZA"/>
        </w:rPr>
        <w:tab/>
        <w:t xml:space="preserve">This code must be indicated as prescribed by the relevant product standards and requirements.  </w:t>
      </w:r>
      <w:r w:rsidR="00BA3092">
        <w:rPr>
          <w:lang w:val="en-ZA"/>
        </w:rPr>
        <w:t>This implies the FBO code for fresh fruit and vegetables and the factory code for canned, frozen fruit and vegetables, and dried fruit.</w:t>
      </w:r>
    </w:p>
    <w:p w:rsidR="005311B1" w:rsidRDefault="005311B1" w:rsidP="00662479">
      <w:pPr>
        <w:ind w:left="720" w:hanging="720"/>
        <w:jc w:val="both"/>
        <w:rPr>
          <w:lang w:val="en-ZA"/>
        </w:rPr>
      </w:pPr>
    </w:p>
    <w:p w:rsidR="005311B1" w:rsidRDefault="00602A2C" w:rsidP="00662479">
      <w:pPr>
        <w:ind w:left="720" w:hanging="720"/>
        <w:jc w:val="both"/>
        <w:rPr>
          <w:lang w:val="en-ZA"/>
        </w:rPr>
      </w:pPr>
      <w:r>
        <w:rPr>
          <w:lang w:val="en-ZA"/>
        </w:rPr>
        <w:t>9</w:t>
      </w:r>
      <w:r w:rsidR="005311B1">
        <w:rPr>
          <w:lang w:val="en-ZA"/>
        </w:rPr>
        <w:t>.3</w:t>
      </w:r>
      <w:r w:rsidR="005311B1">
        <w:rPr>
          <w:lang w:val="en-ZA"/>
        </w:rPr>
        <w:tab/>
        <w:t xml:space="preserve">Processors of rooibos and honey bush tea must indicate the code either as FBO </w:t>
      </w:r>
      <w:r w:rsidR="00CD2317">
        <w:rPr>
          <w:lang w:val="en-ZA"/>
        </w:rPr>
        <w:t>code followed by the allocated number, or indicate the FBO number at the end of the lot identification on the product outer containers.</w:t>
      </w:r>
    </w:p>
    <w:p w:rsidR="00CD2317" w:rsidRDefault="00CD2317" w:rsidP="00662479">
      <w:pPr>
        <w:ind w:left="720" w:hanging="720"/>
        <w:jc w:val="both"/>
        <w:rPr>
          <w:lang w:val="en-ZA"/>
        </w:rPr>
      </w:pPr>
    </w:p>
    <w:p w:rsidR="002F01C8" w:rsidRDefault="002F01C8" w:rsidP="00662479">
      <w:pPr>
        <w:ind w:left="720" w:hanging="720"/>
        <w:jc w:val="both"/>
        <w:rPr>
          <w:lang w:val="en-ZA"/>
        </w:rPr>
      </w:pPr>
    </w:p>
    <w:p w:rsidR="002F01C8" w:rsidRDefault="002F01C8" w:rsidP="00662479">
      <w:pPr>
        <w:ind w:left="720" w:hanging="720"/>
        <w:jc w:val="both"/>
        <w:rPr>
          <w:lang w:val="en-ZA"/>
        </w:rPr>
      </w:pPr>
    </w:p>
    <w:p w:rsidR="002F01C8" w:rsidRDefault="002F01C8" w:rsidP="00662479">
      <w:pPr>
        <w:ind w:left="720" w:hanging="720"/>
        <w:jc w:val="both"/>
        <w:rPr>
          <w:lang w:val="en-ZA"/>
        </w:rPr>
        <w:sectPr w:rsidR="002F01C8" w:rsidSect="00B300C4">
          <w:pgSz w:w="11907" w:h="16840" w:code="9"/>
          <w:pgMar w:top="1134" w:right="1134" w:bottom="851" w:left="1418" w:header="851" w:footer="567" w:gutter="0"/>
          <w:cols w:space="708"/>
          <w:docGrid w:linePitch="360"/>
        </w:sectPr>
      </w:pPr>
    </w:p>
    <w:p w:rsidR="002F01C8" w:rsidRPr="001B4DC4" w:rsidRDefault="002F01C8" w:rsidP="00662479">
      <w:pPr>
        <w:ind w:left="720" w:hanging="720"/>
        <w:jc w:val="both"/>
        <w:rPr>
          <w:sz w:val="16"/>
          <w:szCs w:val="16"/>
          <w:lang w:val="en-ZA"/>
        </w:rPr>
      </w:pPr>
    </w:p>
    <w:p w:rsidR="00CD2317" w:rsidRPr="00C06431" w:rsidRDefault="001743F9" w:rsidP="00662479">
      <w:pPr>
        <w:pStyle w:val="Heading1"/>
        <w:rPr>
          <w:sz w:val="24"/>
          <w:lang w:val="en-ZA"/>
        </w:rPr>
      </w:pPr>
      <w:bookmarkStart w:id="9" w:name="_Toc195666660"/>
      <w:r>
        <w:rPr>
          <w:sz w:val="24"/>
          <w:lang w:val="en-ZA"/>
        </w:rPr>
        <w:t>10</w:t>
      </w:r>
      <w:r w:rsidR="00CD2317" w:rsidRPr="00C06431">
        <w:rPr>
          <w:sz w:val="24"/>
          <w:lang w:val="en-ZA"/>
        </w:rPr>
        <w:t>.</w:t>
      </w:r>
      <w:r w:rsidR="00CD2317" w:rsidRPr="00C06431">
        <w:rPr>
          <w:sz w:val="24"/>
          <w:lang w:val="en-ZA"/>
        </w:rPr>
        <w:tab/>
        <w:t>ROLE-PLAYERS, ROLES AND RESPONSIBILITIES</w:t>
      </w:r>
      <w:bookmarkEnd w:id="9"/>
    </w:p>
    <w:p w:rsidR="00EE0D61" w:rsidRPr="001B4DC4" w:rsidRDefault="00EE0D61" w:rsidP="00662479">
      <w:pPr>
        <w:jc w:val="both"/>
        <w:rPr>
          <w:sz w:val="16"/>
          <w:szCs w:val="16"/>
          <w:lang w:val="en-ZA"/>
        </w:rPr>
      </w:pPr>
    </w:p>
    <w:tbl>
      <w:tblPr>
        <w:tblW w:w="14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
        <w:gridCol w:w="50"/>
        <w:gridCol w:w="2885"/>
        <w:gridCol w:w="2635"/>
        <w:gridCol w:w="2431"/>
        <w:gridCol w:w="1823"/>
        <w:gridCol w:w="1865"/>
        <w:gridCol w:w="1304"/>
        <w:gridCol w:w="1366"/>
      </w:tblGrid>
      <w:tr w:rsidR="00C152E5" w:rsidRPr="006267F5" w:rsidTr="00651776">
        <w:trPr>
          <w:tblHeader/>
        </w:trPr>
        <w:tc>
          <w:tcPr>
            <w:tcW w:w="572" w:type="dxa"/>
            <w:gridSpan w:val="2"/>
          </w:tcPr>
          <w:p w:rsidR="002F01C8" w:rsidRPr="006267F5" w:rsidRDefault="002F01C8" w:rsidP="00662479">
            <w:pPr>
              <w:jc w:val="center"/>
              <w:rPr>
                <w:b/>
                <w:sz w:val="20"/>
                <w:szCs w:val="20"/>
                <w:lang w:val="en-ZA"/>
              </w:rPr>
            </w:pPr>
            <w:r w:rsidRPr="006267F5">
              <w:rPr>
                <w:b/>
                <w:sz w:val="20"/>
                <w:szCs w:val="20"/>
                <w:lang w:val="en-ZA"/>
              </w:rPr>
              <w:t>NO.</w:t>
            </w:r>
          </w:p>
        </w:tc>
        <w:tc>
          <w:tcPr>
            <w:tcW w:w="2885" w:type="dxa"/>
          </w:tcPr>
          <w:p w:rsidR="002F01C8" w:rsidRPr="006267F5" w:rsidRDefault="002F01C8" w:rsidP="00662479">
            <w:pPr>
              <w:jc w:val="center"/>
              <w:rPr>
                <w:b/>
                <w:sz w:val="20"/>
                <w:szCs w:val="20"/>
                <w:lang w:val="en-ZA"/>
              </w:rPr>
            </w:pPr>
            <w:r w:rsidRPr="006267F5">
              <w:rPr>
                <w:b/>
                <w:sz w:val="20"/>
                <w:szCs w:val="20"/>
                <w:lang w:val="en-ZA"/>
              </w:rPr>
              <w:t>KEY BUSINESS PROCESS</w:t>
            </w:r>
          </w:p>
        </w:tc>
        <w:tc>
          <w:tcPr>
            <w:tcW w:w="2635" w:type="dxa"/>
          </w:tcPr>
          <w:p w:rsidR="002F01C8" w:rsidRPr="006267F5" w:rsidRDefault="002F01C8" w:rsidP="00662479">
            <w:pPr>
              <w:jc w:val="center"/>
              <w:rPr>
                <w:b/>
                <w:sz w:val="20"/>
                <w:szCs w:val="20"/>
                <w:lang w:val="en-ZA"/>
              </w:rPr>
            </w:pPr>
            <w:r w:rsidRPr="006267F5">
              <w:rPr>
                <w:b/>
                <w:sz w:val="20"/>
                <w:szCs w:val="20"/>
                <w:lang w:val="en-ZA"/>
              </w:rPr>
              <w:t>KEY PERFORMANCE MEASURE</w:t>
            </w:r>
          </w:p>
        </w:tc>
        <w:tc>
          <w:tcPr>
            <w:tcW w:w="2431" w:type="dxa"/>
          </w:tcPr>
          <w:p w:rsidR="002F01C8" w:rsidRPr="006267F5" w:rsidRDefault="002F01C8" w:rsidP="00662479">
            <w:pPr>
              <w:jc w:val="center"/>
              <w:rPr>
                <w:b/>
                <w:sz w:val="20"/>
                <w:szCs w:val="20"/>
                <w:lang w:val="en-ZA"/>
              </w:rPr>
            </w:pPr>
            <w:r w:rsidRPr="006267F5">
              <w:rPr>
                <w:b/>
                <w:sz w:val="20"/>
                <w:szCs w:val="20"/>
                <w:lang w:val="en-ZA"/>
              </w:rPr>
              <w:t>OBJECTIVES</w:t>
            </w:r>
          </w:p>
        </w:tc>
        <w:tc>
          <w:tcPr>
            <w:tcW w:w="1823" w:type="dxa"/>
          </w:tcPr>
          <w:p w:rsidR="002F01C8" w:rsidRPr="006267F5" w:rsidRDefault="002F01C8" w:rsidP="00662479">
            <w:pPr>
              <w:jc w:val="center"/>
              <w:rPr>
                <w:b/>
                <w:sz w:val="20"/>
                <w:szCs w:val="20"/>
                <w:lang w:val="en-ZA"/>
              </w:rPr>
            </w:pPr>
            <w:r w:rsidRPr="006267F5">
              <w:rPr>
                <w:b/>
                <w:sz w:val="20"/>
                <w:szCs w:val="20"/>
                <w:lang w:val="en-ZA"/>
              </w:rPr>
              <w:t>INPUT</w:t>
            </w:r>
          </w:p>
        </w:tc>
        <w:tc>
          <w:tcPr>
            <w:tcW w:w="1865" w:type="dxa"/>
          </w:tcPr>
          <w:p w:rsidR="002F01C8" w:rsidRPr="006267F5" w:rsidRDefault="002F01C8" w:rsidP="00662479">
            <w:pPr>
              <w:jc w:val="center"/>
              <w:rPr>
                <w:b/>
                <w:sz w:val="20"/>
                <w:szCs w:val="20"/>
                <w:lang w:val="en-ZA"/>
              </w:rPr>
            </w:pPr>
            <w:r w:rsidRPr="006267F5">
              <w:rPr>
                <w:b/>
                <w:sz w:val="20"/>
                <w:szCs w:val="20"/>
                <w:lang w:val="en-ZA"/>
              </w:rPr>
              <w:t>OUTPUT</w:t>
            </w:r>
          </w:p>
        </w:tc>
        <w:tc>
          <w:tcPr>
            <w:tcW w:w="1304" w:type="dxa"/>
          </w:tcPr>
          <w:p w:rsidR="002F01C8" w:rsidRPr="006267F5" w:rsidRDefault="002F01C8" w:rsidP="00662479">
            <w:pPr>
              <w:jc w:val="center"/>
              <w:rPr>
                <w:b/>
                <w:sz w:val="20"/>
                <w:szCs w:val="20"/>
                <w:lang w:val="en-ZA"/>
              </w:rPr>
            </w:pPr>
            <w:r w:rsidRPr="006267F5">
              <w:rPr>
                <w:b/>
                <w:sz w:val="20"/>
                <w:szCs w:val="20"/>
                <w:lang w:val="en-ZA"/>
              </w:rPr>
              <w:t>RESP.</w:t>
            </w:r>
          </w:p>
        </w:tc>
        <w:tc>
          <w:tcPr>
            <w:tcW w:w="1366" w:type="dxa"/>
          </w:tcPr>
          <w:p w:rsidR="002F01C8" w:rsidRPr="006267F5" w:rsidRDefault="002F01C8" w:rsidP="00662479">
            <w:pPr>
              <w:jc w:val="center"/>
              <w:rPr>
                <w:b/>
                <w:sz w:val="20"/>
                <w:szCs w:val="20"/>
                <w:lang w:val="en-ZA"/>
              </w:rPr>
            </w:pPr>
            <w:r w:rsidRPr="006267F5">
              <w:rPr>
                <w:b/>
                <w:sz w:val="20"/>
                <w:szCs w:val="20"/>
                <w:lang w:val="en-ZA"/>
              </w:rPr>
              <w:t>DOC REQ.</w:t>
            </w:r>
          </w:p>
        </w:tc>
      </w:tr>
      <w:tr w:rsidR="00C152E5" w:rsidRPr="006267F5" w:rsidTr="00651776">
        <w:tc>
          <w:tcPr>
            <w:tcW w:w="572" w:type="dxa"/>
            <w:gridSpan w:val="2"/>
          </w:tcPr>
          <w:p w:rsidR="002F01C8" w:rsidRPr="006267F5" w:rsidRDefault="002F01C8" w:rsidP="00662479">
            <w:pPr>
              <w:rPr>
                <w:sz w:val="20"/>
                <w:szCs w:val="20"/>
                <w:lang w:val="en-ZA"/>
              </w:rPr>
            </w:pPr>
            <w:r w:rsidRPr="006267F5">
              <w:rPr>
                <w:sz w:val="20"/>
                <w:szCs w:val="20"/>
                <w:lang w:val="en-ZA"/>
              </w:rPr>
              <w:t>1.</w:t>
            </w:r>
          </w:p>
        </w:tc>
        <w:tc>
          <w:tcPr>
            <w:tcW w:w="2885" w:type="dxa"/>
          </w:tcPr>
          <w:p w:rsidR="002F01C8" w:rsidRPr="006267F5" w:rsidRDefault="00C152E5" w:rsidP="00662479">
            <w:pPr>
              <w:rPr>
                <w:b/>
                <w:sz w:val="20"/>
                <w:szCs w:val="20"/>
                <w:lang w:val="en-ZA"/>
              </w:rPr>
            </w:pPr>
            <w:r w:rsidRPr="006267F5">
              <w:rPr>
                <w:b/>
                <w:sz w:val="20"/>
                <w:szCs w:val="20"/>
                <w:lang w:val="en-ZA"/>
              </w:rPr>
              <w:t>Allocation</w:t>
            </w:r>
            <w:r w:rsidR="002F01C8" w:rsidRPr="006267F5">
              <w:rPr>
                <w:b/>
                <w:sz w:val="20"/>
                <w:szCs w:val="20"/>
                <w:lang w:val="en-ZA"/>
              </w:rPr>
              <w:t xml:space="preserve"> process</w:t>
            </w:r>
          </w:p>
        </w:tc>
        <w:tc>
          <w:tcPr>
            <w:tcW w:w="2635" w:type="dxa"/>
          </w:tcPr>
          <w:p w:rsidR="002F01C8" w:rsidRPr="006267F5" w:rsidRDefault="002F01C8" w:rsidP="00662479">
            <w:pPr>
              <w:rPr>
                <w:sz w:val="20"/>
                <w:szCs w:val="20"/>
                <w:lang w:val="en-ZA"/>
              </w:rPr>
            </w:pPr>
          </w:p>
        </w:tc>
        <w:tc>
          <w:tcPr>
            <w:tcW w:w="2431" w:type="dxa"/>
          </w:tcPr>
          <w:p w:rsidR="002F01C8" w:rsidRPr="006267F5" w:rsidRDefault="002F01C8" w:rsidP="00662479">
            <w:pPr>
              <w:rPr>
                <w:sz w:val="20"/>
                <w:szCs w:val="20"/>
                <w:lang w:val="en-ZA"/>
              </w:rPr>
            </w:pPr>
          </w:p>
        </w:tc>
        <w:tc>
          <w:tcPr>
            <w:tcW w:w="1823" w:type="dxa"/>
          </w:tcPr>
          <w:p w:rsidR="002F01C8" w:rsidRPr="006267F5" w:rsidRDefault="002F01C8" w:rsidP="00662479">
            <w:pPr>
              <w:rPr>
                <w:sz w:val="20"/>
                <w:szCs w:val="20"/>
                <w:lang w:val="en-ZA"/>
              </w:rPr>
            </w:pPr>
          </w:p>
        </w:tc>
        <w:tc>
          <w:tcPr>
            <w:tcW w:w="1865" w:type="dxa"/>
          </w:tcPr>
          <w:p w:rsidR="002F01C8" w:rsidRPr="006267F5" w:rsidRDefault="002F01C8" w:rsidP="00662479">
            <w:pPr>
              <w:rPr>
                <w:sz w:val="20"/>
                <w:szCs w:val="20"/>
                <w:lang w:val="en-ZA"/>
              </w:rPr>
            </w:pPr>
          </w:p>
        </w:tc>
        <w:tc>
          <w:tcPr>
            <w:tcW w:w="1304" w:type="dxa"/>
          </w:tcPr>
          <w:p w:rsidR="002F01C8" w:rsidRPr="006267F5" w:rsidRDefault="002F01C8" w:rsidP="00662479">
            <w:pPr>
              <w:rPr>
                <w:sz w:val="20"/>
                <w:szCs w:val="20"/>
                <w:lang w:val="en-ZA"/>
              </w:rPr>
            </w:pPr>
          </w:p>
        </w:tc>
        <w:tc>
          <w:tcPr>
            <w:tcW w:w="1366" w:type="dxa"/>
          </w:tcPr>
          <w:p w:rsidR="002F01C8" w:rsidRPr="006267F5" w:rsidRDefault="002F01C8" w:rsidP="00662479">
            <w:pPr>
              <w:rPr>
                <w:sz w:val="20"/>
                <w:szCs w:val="20"/>
                <w:lang w:val="en-ZA"/>
              </w:rPr>
            </w:pPr>
          </w:p>
        </w:tc>
      </w:tr>
      <w:tr w:rsidR="00C152E5" w:rsidRPr="006267F5" w:rsidTr="00651776">
        <w:tc>
          <w:tcPr>
            <w:tcW w:w="572" w:type="dxa"/>
            <w:gridSpan w:val="2"/>
          </w:tcPr>
          <w:p w:rsidR="002F01C8" w:rsidRPr="006267F5" w:rsidRDefault="002F01C8" w:rsidP="00662479">
            <w:pPr>
              <w:rPr>
                <w:sz w:val="20"/>
                <w:szCs w:val="20"/>
                <w:lang w:val="en-ZA"/>
              </w:rPr>
            </w:pPr>
            <w:r w:rsidRPr="006267F5">
              <w:rPr>
                <w:sz w:val="20"/>
                <w:szCs w:val="20"/>
                <w:lang w:val="en-ZA"/>
              </w:rPr>
              <w:t>1.1</w:t>
            </w:r>
          </w:p>
        </w:tc>
        <w:tc>
          <w:tcPr>
            <w:tcW w:w="2885" w:type="dxa"/>
          </w:tcPr>
          <w:p w:rsidR="002F01C8" w:rsidRPr="006267F5" w:rsidRDefault="002F01C8" w:rsidP="00662479">
            <w:pPr>
              <w:rPr>
                <w:sz w:val="20"/>
                <w:szCs w:val="20"/>
                <w:lang w:val="en-ZA"/>
              </w:rPr>
            </w:pPr>
            <w:r w:rsidRPr="006267F5">
              <w:rPr>
                <w:sz w:val="20"/>
                <w:szCs w:val="20"/>
                <w:lang w:val="en-ZA"/>
              </w:rPr>
              <w:t>All new FBO's must register with the D</w:t>
            </w:r>
            <w:r w:rsidR="00907850" w:rsidRPr="00934114">
              <w:rPr>
                <w:sz w:val="20"/>
                <w:szCs w:val="20"/>
                <w:lang w:val="en-ZA"/>
              </w:rPr>
              <w:t>AFF</w:t>
            </w:r>
          </w:p>
        </w:tc>
        <w:tc>
          <w:tcPr>
            <w:tcW w:w="2635" w:type="dxa"/>
          </w:tcPr>
          <w:p w:rsidR="002F01C8" w:rsidRPr="006267F5" w:rsidRDefault="002F01C8" w:rsidP="00662479">
            <w:pPr>
              <w:rPr>
                <w:sz w:val="20"/>
                <w:szCs w:val="20"/>
                <w:lang w:val="en-ZA"/>
              </w:rPr>
            </w:pPr>
            <w:r w:rsidRPr="006267F5">
              <w:rPr>
                <w:sz w:val="20"/>
                <w:szCs w:val="20"/>
                <w:lang w:val="en-ZA"/>
              </w:rPr>
              <w:t>Exporting producers identified during export certification</w:t>
            </w:r>
          </w:p>
        </w:tc>
        <w:tc>
          <w:tcPr>
            <w:tcW w:w="2431" w:type="dxa"/>
          </w:tcPr>
          <w:p w:rsidR="002F01C8" w:rsidRPr="006267F5" w:rsidRDefault="002F01C8" w:rsidP="00662479">
            <w:pPr>
              <w:rPr>
                <w:sz w:val="20"/>
                <w:szCs w:val="20"/>
                <w:lang w:val="en-ZA"/>
              </w:rPr>
            </w:pPr>
            <w:r w:rsidRPr="006267F5">
              <w:rPr>
                <w:sz w:val="20"/>
                <w:szCs w:val="20"/>
                <w:lang w:val="en-ZA"/>
              </w:rPr>
              <w:t>100% of all exporting FBO's to register.</w:t>
            </w:r>
          </w:p>
        </w:tc>
        <w:tc>
          <w:tcPr>
            <w:tcW w:w="1823" w:type="dxa"/>
          </w:tcPr>
          <w:p w:rsidR="002F01C8" w:rsidRPr="006267F5" w:rsidRDefault="002F01C8" w:rsidP="00662479">
            <w:pPr>
              <w:rPr>
                <w:sz w:val="20"/>
                <w:szCs w:val="20"/>
                <w:lang w:val="en-ZA"/>
              </w:rPr>
            </w:pPr>
            <w:r w:rsidRPr="006267F5">
              <w:rPr>
                <w:sz w:val="20"/>
                <w:szCs w:val="20"/>
                <w:lang w:val="en-ZA"/>
              </w:rPr>
              <w:t xml:space="preserve">FBO </w:t>
            </w:r>
            <w:r w:rsidR="00C152E5" w:rsidRPr="006267F5">
              <w:rPr>
                <w:sz w:val="20"/>
                <w:szCs w:val="20"/>
                <w:lang w:val="en-ZA"/>
              </w:rPr>
              <w:t>allocation</w:t>
            </w:r>
          </w:p>
        </w:tc>
        <w:tc>
          <w:tcPr>
            <w:tcW w:w="1865" w:type="dxa"/>
          </w:tcPr>
          <w:p w:rsidR="002F01C8" w:rsidRPr="006267F5" w:rsidRDefault="00C152E5" w:rsidP="00662479">
            <w:pPr>
              <w:rPr>
                <w:sz w:val="20"/>
                <w:szCs w:val="20"/>
                <w:lang w:val="en-ZA"/>
              </w:rPr>
            </w:pPr>
            <w:r w:rsidRPr="006267F5">
              <w:rPr>
                <w:sz w:val="20"/>
                <w:szCs w:val="20"/>
                <w:lang w:val="en-ZA"/>
              </w:rPr>
              <w:t>Allocated</w:t>
            </w:r>
            <w:r w:rsidR="002F01C8" w:rsidRPr="006267F5">
              <w:rPr>
                <w:sz w:val="20"/>
                <w:szCs w:val="20"/>
                <w:lang w:val="en-ZA"/>
              </w:rPr>
              <w:t xml:space="preserve"> FBO's</w:t>
            </w:r>
          </w:p>
        </w:tc>
        <w:tc>
          <w:tcPr>
            <w:tcW w:w="1304" w:type="dxa"/>
          </w:tcPr>
          <w:p w:rsidR="002F01C8" w:rsidRPr="006267F5" w:rsidRDefault="002F01C8" w:rsidP="00662479">
            <w:pPr>
              <w:rPr>
                <w:sz w:val="20"/>
                <w:szCs w:val="20"/>
                <w:lang w:val="en-ZA"/>
              </w:rPr>
            </w:pPr>
            <w:r w:rsidRPr="006267F5">
              <w:rPr>
                <w:sz w:val="20"/>
                <w:szCs w:val="20"/>
                <w:lang w:val="en-ZA"/>
              </w:rPr>
              <w:t>FBO</w:t>
            </w:r>
          </w:p>
        </w:tc>
        <w:tc>
          <w:tcPr>
            <w:tcW w:w="1366" w:type="dxa"/>
          </w:tcPr>
          <w:p w:rsidR="002F01C8" w:rsidRPr="006267F5" w:rsidRDefault="002F01C8" w:rsidP="00662479">
            <w:pPr>
              <w:rPr>
                <w:sz w:val="20"/>
                <w:szCs w:val="20"/>
                <w:lang w:val="en-ZA"/>
              </w:rPr>
            </w:pPr>
            <w:r w:rsidRPr="006267F5">
              <w:rPr>
                <w:sz w:val="20"/>
                <w:szCs w:val="20"/>
                <w:lang w:val="en-ZA"/>
              </w:rPr>
              <w:t xml:space="preserve">FBO </w:t>
            </w:r>
            <w:r w:rsidR="00C152E5" w:rsidRPr="006267F5">
              <w:rPr>
                <w:sz w:val="20"/>
                <w:szCs w:val="20"/>
                <w:lang w:val="en-ZA"/>
              </w:rPr>
              <w:t>application</w:t>
            </w:r>
            <w:r w:rsidRPr="006267F5">
              <w:rPr>
                <w:sz w:val="20"/>
                <w:szCs w:val="20"/>
                <w:lang w:val="en-ZA"/>
              </w:rPr>
              <w:t xml:space="preserve"> form</w:t>
            </w:r>
          </w:p>
        </w:tc>
      </w:tr>
      <w:tr w:rsidR="00C152E5" w:rsidRPr="006267F5" w:rsidTr="00651776">
        <w:tc>
          <w:tcPr>
            <w:tcW w:w="572" w:type="dxa"/>
            <w:gridSpan w:val="2"/>
          </w:tcPr>
          <w:p w:rsidR="002F01C8" w:rsidRPr="006267F5" w:rsidRDefault="009D129C" w:rsidP="00662479">
            <w:pPr>
              <w:rPr>
                <w:sz w:val="20"/>
                <w:szCs w:val="20"/>
                <w:lang w:val="en-ZA"/>
              </w:rPr>
            </w:pPr>
            <w:r w:rsidRPr="006267F5">
              <w:rPr>
                <w:sz w:val="20"/>
                <w:szCs w:val="20"/>
                <w:lang w:val="en-ZA"/>
              </w:rPr>
              <w:t>1.2</w:t>
            </w:r>
          </w:p>
        </w:tc>
        <w:tc>
          <w:tcPr>
            <w:tcW w:w="2885" w:type="dxa"/>
          </w:tcPr>
          <w:p w:rsidR="002F01C8" w:rsidRPr="006267F5" w:rsidRDefault="009D129C" w:rsidP="00662479">
            <w:pPr>
              <w:rPr>
                <w:sz w:val="20"/>
                <w:szCs w:val="20"/>
                <w:lang w:val="en-ZA"/>
              </w:rPr>
            </w:pPr>
            <w:r w:rsidRPr="006267F5">
              <w:rPr>
                <w:sz w:val="20"/>
                <w:szCs w:val="20"/>
                <w:lang w:val="en-ZA"/>
              </w:rPr>
              <w:t xml:space="preserve">Completing of the </w:t>
            </w:r>
            <w:r w:rsidR="00C152E5" w:rsidRPr="006267F5">
              <w:rPr>
                <w:sz w:val="20"/>
                <w:szCs w:val="20"/>
                <w:lang w:val="en-ZA"/>
              </w:rPr>
              <w:t xml:space="preserve">application </w:t>
            </w:r>
            <w:r w:rsidRPr="006267F5">
              <w:rPr>
                <w:sz w:val="20"/>
                <w:szCs w:val="20"/>
                <w:lang w:val="en-ZA"/>
              </w:rPr>
              <w:t>form and supply of supporting documentation</w:t>
            </w:r>
          </w:p>
        </w:tc>
        <w:tc>
          <w:tcPr>
            <w:tcW w:w="2635" w:type="dxa"/>
          </w:tcPr>
          <w:p w:rsidR="002F01C8" w:rsidRPr="006267F5" w:rsidRDefault="009D129C" w:rsidP="00662479">
            <w:pPr>
              <w:rPr>
                <w:sz w:val="20"/>
                <w:szCs w:val="20"/>
                <w:lang w:val="en-ZA"/>
              </w:rPr>
            </w:pPr>
            <w:r w:rsidRPr="006267F5">
              <w:rPr>
                <w:sz w:val="20"/>
                <w:szCs w:val="20"/>
                <w:lang w:val="en-ZA"/>
              </w:rPr>
              <w:t>No of returned applications to the FBO</w:t>
            </w:r>
          </w:p>
        </w:tc>
        <w:tc>
          <w:tcPr>
            <w:tcW w:w="2431" w:type="dxa"/>
          </w:tcPr>
          <w:p w:rsidR="002F01C8" w:rsidRPr="006267F5" w:rsidRDefault="009D129C" w:rsidP="00662479">
            <w:pPr>
              <w:rPr>
                <w:sz w:val="20"/>
                <w:szCs w:val="20"/>
                <w:lang w:val="en-ZA"/>
              </w:rPr>
            </w:pPr>
            <w:r w:rsidRPr="006267F5">
              <w:rPr>
                <w:sz w:val="20"/>
                <w:szCs w:val="20"/>
                <w:lang w:val="en-ZA"/>
              </w:rPr>
              <w:t>100% accurately completed applications</w:t>
            </w:r>
          </w:p>
        </w:tc>
        <w:tc>
          <w:tcPr>
            <w:tcW w:w="1823" w:type="dxa"/>
          </w:tcPr>
          <w:p w:rsidR="002F01C8" w:rsidRPr="006267F5" w:rsidRDefault="009D129C" w:rsidP="00662479">
            <w:pPr>
              <w:rPr>
                <w:sz w:val="20"/>
                <w:szCs w:val="20"/>
                <w:lang w:val="en-ZA"/>
              </w:rPr>
            </w:pPr>
            <w:r w:rsidRPr="006267F5">
              <w:rPr>
                <w:sz w:val="20"/>
                <w:szCs w:val="20"/>
                <w:lang w:val="en-ZA"/>
              </w:rPr>
              <w:t>FBO information</w:t>
            </w:r>
          </w:p>
        </w:tc>
        <w:tc>
          <w:tcPr>
            <w:tcW w:w="1865" w:type="dxa"/>
          </w:tcPr>
          <w:p w:rsidR="002F01C8" w:rsidRPr="006267F5" w:rsidRDefault="009D129C" w:rsidP="00662479">
            <w:pPr>
              <w:rPr>
                <w:sz w:val="20"/>
                <w:szCs w:val="20"/>
                <w:lang w:val="en-ZA"/>
              </w:rPr>
            </w:pPr>
            <w:r w:rsidRPr="006267F5">
              <w:rPr>
                <w:sz w:val="20"/>
                <w:szCs w:val="20"/>
                <w:lang w:val="en-ZA"/>
              </w:rPr>
              <w:t xml:space="preserve">No delays in the </w:t>
            </w:r>
            <w:r w:rsidR="00C152E5" w:rsidRPr="006267F5">
              <w:rPr>
                <w:sz w:val="20"/>
                <w:szCs w:val="20"/>
                <w:lang w:val="en-ZA"/>
              </w:rPr>
              <w:t>allocation</w:t>
            </w:r>
            <w:r w:rsidRPr="006267F5">
              <w:rPr>
                <w:sz w:val="20"/>
                <w:szCs w:val="20"/>
                <w:lang w:val="en-ZA"/>
              </w:rPr>
              <w:t xml:space="preserve"> process</w:t>
            </w:r>
          </w:p>
        </w:tc>
        <w:tc>
          <w:tcPr>
            <w:tcW w:w="1304" w:type="dxa"/>
          </w:tcPr>
          <w:p w:rsidR="002F01C8" w:rsidRPr="006267F5" w:rsidRDefault="009D129C" w:rsidP="00662479">
            <w:pPr>
              <w:rPr>
                <w:sz w:val="20"/>
                <w:szCs w:val="20"/>
                <w:lang w:val="en-ZA"/>
              </w:rPr>
            </w:pPr>
            <w:r w:rsidRPr="006267F5">
              <w:rPr>
                <w:sz w:val="20"/>
                <w:szCs w:val="20"/>
                <w:lang w:val="en-ZA"/>
              </w:rPr>
              <w:t>FBO</w:t>
            </w:r>
          </w:p>
        </w:tc>
        <w:tc>
          <w:tcPr>
            <w:tcW w:w="1366" w:type="dxa"/>
          </w:tcPr>
          <w:p w:rsidR="002F01C8" w:rsidRPr="006267F5" w:rsidRDefault="009D129C" w:rsidP="00662479">
            <w:pPr>
              <w:rPr>
                <w:sz w:val="20"/>
                <w:szCs w:val="20"/>
                <w:lang w:val="en-ZA"/>
              </w:rPr>
            </w:pPr>
            <w:r w:rsidRPr="006267F5">
              <w:rPr>
                <w:sz w:val="20"/>
                <w:szCs w:val="20"/>
                <w:lang w:val="en-ZA"/>
              </w:rPr>
              <w:t xml:space="preserve">FBO </w:t>
            </w:r>
            <w:r w:rsidR="00C152E5" w:rsidRPr="006267F5">
              <w:rPr>
                <w:sz w:val="20"/>
                <w:szCs w:val="20"/>
                <w:lang w:val="en-ZA"/>
              </w:rPr>
              <w:t>application</w:t>
            </w:r>
            <w:r w:rsidRPr="006267F5">
              <w:rPr>
                <w:sz w:val="20"/>
                <w:szCs w:val="20"/>
                <w:lang w:val="en-ZA"/>
              </w:rPr>
              <w:t xml:space="preserve"> form</w:t>
            </w:r>
          </w:p>
        </w:tc>
      </w:tr>
      <w:tr w:rsidR="00C152E5" w:rsidRPr="006267F5" w:rsidTr="00651776">
        <w:tc>
          <w:tcPr>
            <w:tcW w:w="572" w:type="dxa"/>
            <w:gridSpan w:val="2"/>
          </w:tcPr>
          <w:p w:rsidR="002F01C8" w:rsidRPr="006267F5" w:rsidRDefault="009D129C" w:rsidP="00662479">
            <w:pPr>
              <w:rPr>
                <w:sz w:val="20"/>
                <w:szCs w:val="20"/>
                <w:lang w:val="en-ZA"/>
              </w:rPr>
            </w:pPr>
            <w:r w:rsidRPr="006267F5">
              <w:rPr>
                <w:sz w:val="20"/>
                <w:szCs w:val="20"/>
                <w:lang w:val="en-ZA"/>
              </w:rPr>
              <w:t>1.3</w:t>
            </w:r>
          </w:p>
        </w:tc>
        <w:tc>
          <w:tcPr>
            <w:tcW w:w="2885" w:type="dxa"/>
          </w:tcPr>
          <w:p w:rsidR="002F01C8" w:rsidRPr="006267F5" w:rsidRDefault="009D129C" w:rsidP="00662479">
            <w:pPr>
              <w:rPr>
                <w:sz w:val="20"/>
                <w:szCs w:val="20"/>
                <w:lang w:val="en-ZA"/>
              </w:rPr>
            </w:pPr>
            <w:r w:rsidRPr="006267F5">
              <w:rPr>
                <w:sz w:val="20"/>
                <w:szCs w:val="20"/>
                <w:lang w:val="en-ZA"/>
              </w:rPr>
              <w:t>Processing new application for FBO codes within 10 working days from receipt of information</w:t>
            </w:r>
          </w:p>
        </w:tc>
        <w:tc>
          <w:tcPr>
            <w:tcW w:w="2635" w:type="dxa"/>
          </w:tcPr>
          <w:p w:rsidR="002F01C8" w:rsidRPr="006267F5" w:rsidRDefault="009D129C" w:rsidP="00662479">
            <w:pPr>
              <w:rPr>
                <w:sz w:val="20"/>
                <w:szCs w:val="20"/>
                <w:lang w:val="en-ZA"/>
              </w:rPr>
            </w:pPr>
            <w:r w:rsidRPr="006267F5">
              <w:rPr>
                <w:sz w:val="20"/>
                <w:szCs w:val="20"/>
                <w:lang w:val="en-ZA"/>
              </w:rPr>
              <w:t xml:space="preserve">Processing time:  </w:t>
            </w:r>
            <w:r w:rsidR="00BA3092" w:rsidRPr="006267F5">
              <w:rPr>
                <w:sz w:val="20"/>
                <w:szCs w:val="20"/>
                <w:lang w:val="en-ZA"/>
              </w:rPr>
              <w:t>Once per fortnight</w:t>
            </w:r>
          </w:p>
        </w:tc>
        <w:tc>
          <w:tcPr>
            <w:tcW w:w="2431" w:type="dxa"/>
          </w:tcPr>
          <w:p w:rsidR="002F01C8" w:rsidRPr="006267F5" w:rsidRDefault="009D129C" w:rsidP="00662479">
            <w:pPr>
              <w:rPr>
                <w:sz w:val="20"/>
                <w:szCs w:val="20"/>
                <w:lang w:val="en-ZA"/>
              </w:rPr>
            </w:pPr>
            <w:r w:rsidRPr="006267F5">
              <w:rPr>
                <w:sz w:val="20"/>
                <w:szCs w:val="20"/>
                <w:lang w:val="en-ZA"/>
              </w:rPr>
              <w:t>100% of applications processed within measure</w:t>
            </w:r>
          </w:p>
        </w:tc>
        <w:tc>
          <w:tcPr>
            <w:tcW w:w="1823" w:type="dxa"/>
          </w:tcPr>
          <w:p w:rsidR="002F01C8" w:rsidRPr="006267F5" w:rsidRDefault="009D129C" w:rsidP="00662479">
            <w:pPr>
              <w:rPr>
                <w:sz w:val="20"/>
                <w:szCs w:val="20"/>
                <w:lang w:val="en-ZA"/>
              </w:rPr>
            </w:pPr>
            <w:r w:rsidRPr="006267F5">
              <w:rPr>
                <w:sz w:val="20"/>
                <w:szCs w:val="20"/>
                <w:lang w:val="en-ZA"/>
              </w:rPr>
              <w:t>FBO application</w:t>
            </w:r>
          </w:p>
        </w:tc>
        <w:tc>
          <w:tcPr>
            <w:tcW w:w="1865" w:type="dxa"/>
          </w:tcPr>
          <w:p w:rsidR="002F01C8" w:rsidRPr="006267F5" w:rsidRDefault="009D129C" w:rsidP="00662479">
            <w:pPr>
              <w:rPr>
                <w:sz w:val="20"/>
                <w:szCs w:val="20"/>
                <w:lang w:val="en-ZA"/>
              </w:rPr>
            </w:pPr>
            <w:r w:rsidRPr="006267F5">
              <w:rPr>
                <w:sz w:val="20"/>
                <w:szCs w:val="20"/>
                <w:lang w:val="en-ZA"/>
              </w:rPr>
              <w:t>Uniquely allocated code communicated to the applicant</w:t>
            </w:r>
          </w:p>
        </w:tc>
        <w:tc>
          <w:tcPr>
            <w:tcW w:w="1304" w:type="dxa"/>
          </w:tcPr>
          <w:p w:rsidR="002F01C8" w:rsidRPr="006267F5" w:rsidRDefault="00907850" w:rsidP="00662479">
            <w:pPr>
              <w:rPr>
                <w:sz w:val="20"/>
                <w:szCs w:val="20"/>
                <w:lang w:val="en-ZA"/>
              </w:rPr>
            </w:pPr>
            <w:r w:rsidRPr="00934114">
              <w:rPr>
                <w:sz w:val="20"/>
                <w:szCs w:val="20"/>
                <w:lang w:val="en-ZA"/>
              </w:rPr>
              <w:t>DAFF</w:t>
            </w:r>
            <w:r w:rsidR="009D129C" w:rsidRPr="00934114">
              <w:rPr>
                <w:sz w:val="20"/>
                <w:szCs w:val="20"/>
                <w:lang w:val="en-ZA"/>
              </w:rPr>
              <w:t>:</w:t>
            </w:r>
            <w:r w:rsidR="009D129C" w:rsidRPr="006267F5">
              <w:rPr>
                <w:sz w:val="20"/>
                <w:szCs w:val="20"/>
                <w:lang w:val="en-ZA"/>
              </w:rPr>
              <w:t xml:space="preserve">  </w:t>
            </w:r>
            <w:r w:rsidR="009D129C" w:rsidRPr="00BA65F5">
              <w:rPr>
                <w:sz w:val="20"/>
                <w:szCs w:val="20"/>
                <w:lang w:val="en-ZA"/>
              </w:rPr>
              <w:t>FSQA</w:t>
            </w:r>
          </w:p>
        </w:tc>
        <w:tc>
          <w:tcPr>
            <w:tcW w:w="1366" w:type="dxa"/>
          </w:tcPr>
          <w:p w:rsidR="002F01C8" w:rsidRPr="006267F5" w:rsidRDefault="009D129C" w:rsidP="00662479">
            <w:pPr>
              <w:rPr>
                <w:sz w:val="20"/>
                <w:szCs w:val="20"/>
                <w:lang w:val="en-ZA"/>
              </w:rPr>
            </w:pPr>
            <w:r w:rsidRPr="006267F5">
              <w:rPr>
                <w:sz w:val="20"/>
                <w:szCs w:val="20"/>
                <w:lang w:val="en-ZA"/>
              </w:rPr>
              <w:t>FBO application form</w:t>
            </w:r>
          </w:p>
        </w:tc>
      </w:tr>
      <w:tr w:rsidR="00BA65F5" w:rsidRPr="006267F5" w:rsidTr="00651776">
        <w:tc>
          <w:tcPr>
            <w:tcW w:w="572" w:type="dxa"/>
            <w:gridSpan w:val="2"/>
          </w:tcPr>
          <w:p w:rsidR="00BA65F5" w:rsidRPr="006267F5" w:rsidRDefault="00BA65F5" w:rsidP="00662479">
            <w:pPr>
              <w:rPr>
                <w:sz w:val="20"/>
                <w:szCs w:val="20"/>
                <w:lang w:val="en-ZA"/>
              </w:rPr>
            </w:pPr>
            <w:r w:rsidRPr="006267F5">
              <w:rPr>
                <w:sz w:val="20"/>
                <w:szCs w:val="20"/>
                <w:lang w:val="en-ZA"/>
              </w:rPr>
              <w:t>1.4</w:t>
            </w:r>
          </w:p>
        </w:tc>
        <w:tc>
          <w:tcPr>
            <w:tcW w:w="2885" w:type="dxa"/>
          </w:tcPr>
          <w:p w:rsidR="00BA65F5" w:rsidRPr="006267F5" w:rsidRDefault="00BA65F5" w:rsidP="00662479">
            <w:pPr>
              <w:rPr>
                <w:sz w:val="20"/>
                <w:szCs w:val="20"/>
                <w:lang w:val="en-ZA"/>
              </w:rPr>
            </w:pPr>
            <w:r w:rsidRPr="006267F5">
              <w:rPr>
                <w:sz w:val="20"/>
                <w:szCs w:val="20"/>
                <w:lang w:val="en-ZA"/>
              </w:rPr>
              <w:t>Verification of the application detail</w:t>
            </w:r>
          </w:p>
        </w:tc>
        <w:tc>
          <w:tcPr>
            <w:tcW w:w="2635" w:type="dxa"/>
          </w:tcPr>
          <w:p w:rsidR="00BA65F5" w:rsidRPr="006267F5" w:rsidRDefault="00BA65F5" w:rsidP="00662479">
            <w:pPr>
              <w:rPr>
                <w:sz w:val="20"/>
                <w:szCs w:val="20"/>
                <w:lang w:val="en-ZA"/>
              </w:rPr>
            </w:pPr>
            <w:r w:rsidRPr="006267F5">
              <w:rPr>
                <w:sz w:val="20"/>
                <w:szCs w:val="20"/>
                <w:lang w:val="en-ZA"/>
              </w:rPr>
              <w:t>No wrongly allocated codes</w:t>
            </w:r>
          </w:p>
        </w:tc>
        <w:tc>
          <w:tcPr>
            <w:tcW w:w="2431" w:type="dxa"/>
          </w:tcPr>
          <w:p w:rsidR="00BA65F5" w:rsidRPr="006267F5" w:rsidRDefault="00BA65F5" w:rsidP="00662479">
            <w:pPr>
              <w:rPr>
                <w:sz w:val="20"/>
                <w:szCs w:val="20"/>
                <w:lang w:val="en-ZA"/>
              </w:rPr>
            </w:pPr>
            <w:r w:rsidRPr="006267F5">
              <w:rPr>
                <w:sz w:val="20"/>
                <w:szCs w:val="20"/>
                <w:lang w:val="en-ZA"/>
              </w:rPr>
              <w:t>No duplication of codes &amp; no allocation errors</w:t>
            </w:r>
          </w:p>
        </w:tc>
        <w:tc>
          <w:tcPr>
            <w:tcW w:w="1823" w:type="dxa"/>
          </w:tcPr>
          <w:p w:rsidR="00BA65F5" w:rsidRPr="006267F5" w:rsidRDefault="00BA65F5" w:rsidP="00662479">
            <w:pPr>
              <w:rPr>
                <w:sz w:val="20"/>
                <w:szCs w:val="20"/>
                <w:lang w:val="en-ZA"/>
              </w:rPr>
            </w:pPr>
            <w:r w:rsidRPr="006267F5">
              <w:rPr>
                <w:sz w:val="20"/>
                <w:szCs w:val="20"/>
                <w:lang w:val="en-ZA"/>
              </w:rPr>
              <w:t>FBO allocation</w:t>
            </w:r>
          </w:p>
        </w:tc>
        <w:tc>
          <w:tcPr>
            <w:tcW w:w="1865" w:type="dxa"/>
          </w:tcPr>
          <w:p w:rsidR="00BA65F5" w:rsidRPr="006267F5" w:rsidRDefault="00BA65F5" w:rsidP="00662479">
            <w:pPr>
              <w:rPr>
                <w:sz w:val="20"/>
                <w:szCs w:val="20"/>
                <w:lang w:val="en-ZA"/>
              </w:rPr>
            </w:pPr>
            <w:r w:rsidRPr="006267F5">
              <w:rPr>
                <w:sz w:val="20"/>
                <w:szCs w:val="20"/>
                <w:lang w:val="en-ZA"/>
              </w:rPr>
              <w:t xml:space="preserve">Accurate </w:t>
            </w:r>
            <w:r>
              <w:rPr>
                <w:sz w:val="20"/>
                <w:szCs w:val="20"/>
                <w:lang w:val="en-ZA"/>
              </w:rPr>
              <w:t>system</w:t>
            </w:r>
          </w:p>
        </w:tc>
        <w:tc>
          <w:tcPr>
            <w:tcW w:w="1304" w:type="dxa"/>
            <w:tcBorders>
              <w:bottom w:val="single" w:sz="4" w:space="0" w:color="auto"/>
            </w:tcBorders>
          </w:tcPr>
          <w:p w:rsidR="00BA65F5" w:rsidRDefault="00BA65F5">
            <w:r w:rsidRPr="0033681D">
              <w:rPr>
                <w:sz w:val="20"/>
                <w:szCs w:val="20"/>
                <w:lang w:val="en-ZA"/>
              </w:rPr>
              <w:t>DAFF:  FSQA</w:t>
            </w:r>
          </w:p>
        </w:tc>
        <w:tc>
          <w:tcPr>
            <w:tcW w:w="1366" w:type="dxa"/>
          </w:tcPr>
          <w:p w:rsidR="00BA65F5" w:rsidRPr="006267F5" w:rsidRDefault="00BA65F5" w:rsidP="00662479">
            <w:pPr>
              <w:rPr>
                <w:sz w:val="20"/>
                <w:szCs w:val="20"/>
                <w:lang w:val="en-ZA"/>
              </w:rPr>
            </w:pPr>
            <w:r w:rsidRPr="006267F5">
              <w:rPr>
                <w:sz w:val="20"/>
                <w:szCs w:val="20"/>
                <w:lang w:val="en-ZA"/>
              </w:rPr>
              <w:t>n/a</w:t>
            </w:r>
          </w:p>
        </w:tc>
      </w:tr>
      <w:tr w:rsidR="00BA65F5" w:rsidRPr="006267F5" w:rsidTr="00651776">
        <w:tc>
          <w:tcPr>
            <w:tcW w:w="572" w:type="dxa"/>
            <w:gridSpan w:val="2"/>
          </w:tcPr>
          <w:p w:rsidR="00BA65F5" w:rsidRPr="006267F5" w:rsidRDefault="00BA65F5" w:rsidP="00662479">
            <w:pPr>
              <w:rPr>
                <w:sz w:val="20"/>
                <w:szCs w:val="20"/>
                <w:lang w:val="en-ZA"/>
              </w:rPr>
            </w:pPr>
            <w:r w:rsidRPr="006267F5">
              <w:rPr>
                <w:sz w:val="20"/>
                <w:szCs w:val="20"/>
                <w:lang w:val="en-ZA"/>
              </w:rPr>
              <w:t>1.5</w:t>
            </w:r>
          </w:p>
        </w:tc>
        <w:tc>
          <w:tcPr>
            <w:tcW w:w="2885" w:type="dxa"/>
          </w:tcPr>
          <w:p w:rsidR="00BA65F5" w:rsidRPr="006267F5" w:rsidRDefault="00BA65F5" w:rsidP="00662479">
            <w:pPr>
              <w:rPr>
                <w:sz w:val="20"/>
                <w:szCs w:val="20"/>
                <w:lang w:val="en-ZA"/>
              </w:rPr>
            </w:pPr>
            <w:r w:rsidRPr="006267F5">
              <w:rPr>
                <w:sz w:val="20"/>
                <w:szCs w:val="20"/>
                <w:lang w:val="en-ZA"/>
              </w:rPr>
              <w:t xml:space="preserve">Update of the FBO </w:t>
            </w:r>
            <w:r>
              <w:rPr>
                <w:sz w:val="20"/>
                <w:szCs w:val="20"/>
                <w:lang w:val="en-ZA"/>
              </w:rPr>
              <w:t>system</w:t>
            </w:r>
            <w:r w:rsidRPr="006267F5">
              <w:rPr>
                <w:sz w:val="20"/>
                <w:szCs w:val="20"/>
                <w:lang w:val="en-ZA"/>
              </w:rPr>
              <w:t xml:space="preserve"> with new allocations</w:t>
            </w:r>
          </w:p>
        </w:tc>
        <w:tc>
          <w:tcPr>
            <w:tcW w:w="2635" w:type="dxa"/>
          </w:tcPr>
          <w:p w:rsidR="00BA65F5" w:rsidRPr="006267F5" w:rsidRDefault="00BA65F5" w:rsidP="00662479">
            <w:pPr>
              <w:rPr>
                <w:sz w:val="20"/>
                <w:szCs w:val="20"/>
                <w:lang w:val="en-ZA"/>
              </w:rPr>
            </w:pPr>
            <w:r w:rsidRPr="006267F5">
              <w:rPr>
                <w:sz w:val="20"/>
                <w:szCs w:val="20"/>
                <w:lang w:val="en-ZA"/>
              </w:rPr>
              <w:t>5 working days</w:t>
            </w:r>
          </w:p>
        </w:tc>
        <w:tc>
          <w:tcPr>
            <w:tcW w:w="2431" w:type="dxa"/>
          </w:tcPr>
          <w:p w:rsidR="00BA65F5" w:rsidRPr="006267F5" w:rsidRDefault="00BA65F5" w:rsidP="00662479">
            <w:pPr>
              <w:rPr>
                <w:sz w:val="20"/>
                <w:szCs w:val="20"/>
                <w:lang w:val="en-ZA"/>
              </w:rPr>
            </w:pPr>
            <w:r w:rsidRPr="006267F5">
              <w:rPr>
                <w:sz w:val="20"/>
                <w:szCs w:val="20"/>
                <w:lang w:val="en-ZA"/>
              </w:rPr>
              <w:t>100% of applications updated on website within the 5 working days</w:t>
            </w:r>
          </w:p>
        </w:tc>
        <w:tc>
          <w:tcPr>
            <w:tcW w:w="1823" w:type="dxa"/>
          </w:tcPr>
          <w:p w:rsidR="00BA65F5" w:rsidRPr="006267F5" w:rsidRDefault="00BA65F5" w:rsidP="00662479">
            <w:pPr>
              <w:rPr>
                <w:sz w:val="20"/>
                <w:szCs w:val="20"/>
                <w:lang w:val="en-ZA"/>
              </w:rPr>
            </w:pPr>
            <w:r w:rsidRPr="006267F5">
              <w:rPr>
                <w:sz w:val="20"/>
                <w:szCs w:val="20"/>
                <w:lang w:val="en-ZA"/>
              </w:rPr>
              <w:t>FBO allocation</w:t>
            </w:r>
          </w:p>
        </w:tc>
        <w:tc>
          <w:tcPr>
            <w:tcW w:w="1865" w:type="dxa"/>
          </w:tcPr>
          <w:p w:rsidR="00BA65F5" w:rsidRPr="006267F5" w:rsidRDefault="00BA65F5" w:rsidP="00662479">
            <w:pPr>
              <w:rPr>
                <w:sz w:val="20"/>
                <w:szCs w:val="20"/>
                <w:lang w:val="en-ZA"/>
              </w:rPr>
            </w:pPr>
            <w:r w:rsidRPr="006267F5">
              <w:rPr>
                <w:sz w:val="20"/>
                <w:szCs w:val="20"/>
                <w:lang w:val="en-ZA"/>
              </w:rPr>
              <w:t xml:space="preserve">Updated FBO </w:t>
            </w:r>
            <w:r>
              <w:rPr>
                <w:sz w:val="20"/>
                <w:szCs w:val="20"/>
                <w:lang w:val="en-ZA"/>
              </w:rPr>
              <w:t>system</w:t>
            </w:r>
            <w:r w:rsidRPr="006267F5">
              <w:rPr>
                <w:sz w:val="20"/>
                <w:szCs w:val="20"/>
                <w:lang w:val="en-ZA"/>
              </w:rPr>
              <w:t xml:space="preserve"> to be used by FBO's and assignee</w:t>
            </w:r>
          </w:p>
        </w:tc>
        <w:tc>
          <w:tcPr>
            <w:tcW w:w="1304" w:type="dxa"/>
            <w:shd w:val="clear" w:color="auto" w:fill="auto"/>
          </w:tcPr>
          <w:p w:rsidR="00BA65F5" w:rsidRDefault="00BA65F5">
            <w:r w:rsidRPr="0033681D">
              <w:rPr>
                <w:sz w:val="20"/>
                <w:szCs w:val="20"/>
                <w:lang w:val="en-ZA"/>
              </w:rPr>
              <w:t>DAFF:  FSQA</w:t>
            </w:r>
          </w:p>
        </w:tc>
        <w:tc>
          <w:tcPr>
            <w:tcW w:w="1366" w:type="dxa"/>
          </w:tcPr>
          <w:p w:rsidR="00BA65F5" w:rsidRPr="006267F5" w:rsidRDefault="00BA65F5" w:rsidP="00662479">
            <w:pPr>
              <w:rPr>
                <w:sz w:val="20"/>
                <w:szCs w:val="20"/>
                <w:lang w:val="en-ZA"/>
              </w:rPr>
            </w:pPr>
            <w:r w:rsidRPr="006267F5">
              <w:rPr>
                <w:sz w:val="20"/>
                <w:szCs w:val="20"/>
                <w:lang w:val="en-ZA"/>
              </w:rPr>
              <w:t>n/a</w:t>
            </w:r>
          </w:p>
        </w:tc>
      </w:tr>
      <w:tr w:rsidR="00C152E5" w:rsidRPr="006267F5" w:rsidTr="00651776">
        <w:tc>
          <w:tcPr>
            <w:tcW w:w="572" w:type="dxa"/>
            <w:gridSpan w:val="2"/>
          </w:tcPr>
          <w:p w:rsidR="002F01C8" w:rsidRPr="006267F5" w:rsidRDefault="009D129C" w:rsidP="00662479">
            <w:pPr>
              <w:rPr>
                <w:sz w:val="20"/>
                <w:szCs w:val="20"/>
                <w:lang w:val="en-ZA"/>
              </w:rPr>
            </w:pPr>
            <w:r w:rsidRPr="006267F5">
              <w:rPr>
                <w:sz w:val="20"/>
                <w:szCs w:val="20"/>
                <w:lang w:val="en-ZA"/>
              </w:rPr>
              <w:t>1.6</w:t>
            </w:r>
          </w:p>
        </w:tc>
        <w:tc>
          <w:tcPr>
            <w:tcW w:w="2885" w:type="dxa"/>
          </w:tcPr>
          <w:p w:rsidR="002F01C8" w:rsidRPr="006267F5" w:rsidRDefault="009D129C" w:rsidP="00662479">
            <w:pPr>
              <w:rPr>
                <w:sz w:val="20"/>
                <w:szCs w:val="20"/>
                <w:lang w:val="en-ZA"/>
              </w:rPr>
            </w:pPr>
            <w:r w:rsidRPr="006267F5">
              <w:rPr>
                <w:sz w:val="20"/>
                <w:szCs w:val="20"/>
                <w:lang w:val="en-ZA"/>
              </w:rPr>
              <w:t>Verification of FBO detail on site</w:t>
            </w:r>
          </w:p>
        </w:tc>
        <w:tc>
          <w:tcPr>
            <w:tcW w:w="2635" w:type="dxa"/>
          </w:tcPr>
          <w:p w:rsidR="002F01C8" w:rsidRPr="006267F5" w:rsidRDefault="009D129C" w:rsidP="00662479">
            <w:pPr>
              <w:rPr>
                <w:sz w:val="20"/>
                <w:szCs w:val="20"/>
                <w:lang w:val="en-ZA"/>
              </w:rPr>
            </w:pPr>
            <w:r w:rsidRPr="006267F5">
              <w:rPr>
                <w:sz w:val="20"/>
                <w:szCs w:val="20"/>
                <w:lang w:val="en-ZA"/>
              </w:rPr>
              <w:t>Verification of FBO detail whilst conducting food safety audits</w:t>
            </w:r>
          </w:p>
        </w:tc>
        <w:tc>
          <w:tcPr>
            <w:tcW w:w="2431" w:type="dxa"/>
          </w:tcPr>
          <w:p w:rsidR="002F01C8" w:rsidRPr="006267F5" w:rsidRDefault="009D129C" w:rsidP="00662479">
            <w:pPr>
              <w:rPr>
                <w:sz w:val="20"/>
                <w:szCs w:val="20"/>
                <w:lang w:val="en-ZA"/>
              </w:rPr>
            </w:pPr>
            <w:r w:rsidRPr="006267F5">
              <w:rPr>
                <w:sz w:val="20"/>
                <w:szCs w:val="20"/>
                <w:lang w:val="en-ZA"/>
              </w:rPr>
              <w:t xml:space="preserve">100% accurate information on </w:t>
            </w:r>
            <w:r w:rsidR="008D7ACE">
              <w:rPr>
                <w:sz w:val="20"/>
                <w:szCs w:val="20"/>
                <w:lang w:val="en-ZA"/>
              </w:rPr>
              <w:t>system</w:t>
            </w:r>
          </w:p>
        </w:tc>
        <w:tc>
          <w:tcPr>
            <w:tcW w:w="1823" w:type="dxa"/>
          </w:tcPr>
          <w:p w:rsidR="002F01C8" w:rsidRPr="006267F5" w:rsidRDefault="009D129C" w:rsidP="00662479">
            <w:pPr>
              <w:rPr>
                <w:sz w:val="20"/>
                <w:szCs w:val="20"/>
                <w:lang w:val="en-ZA"/>
              </w:rPr>
            </w:pPr>
            <w:r w:rsidRPr="006267F5">
              <w:rPr>
                <w:sz w:val="20"/>
                <w:szCs w:val="20"/>
                <w:lang w:val="en-ZA"/>
              </w:rPr>
              <w:t xml:space="preserve">FBO </w:t>
            </w:r>
            <w:r w:rsidR="008D7ACE">
              <w:rPr>
                <w:sz w:val="20"/>
                <w:szCs w:val="20"/>
                <w:lang w:val="en-ZA"/>
              </w:rPr>
              <w:t>system</w:t>
            </w:r>
          </w:p>
        </w:tc>
        <w:tc>
          <w:tcPr>
            <w:tcW w:w="1865" w:type="dxa"/>
          </w:tcPr>
          <w:p w:rsidR="002F01C8" w:rsidRPr="006267F5" w:rsidRDefault="009D129C" w:rsidP="00662479">
            <w:pPr>
              <w:rPr>
                <w:sz w:val="20"/>
                <w:szCs w:val="20"/>
                <w:lang w:val="en-ZA"/>
              </w:rPr>
            </w:pPr>
            <w:r w:rsidRPr="006267F5">
              <w:rPr>
                <w:sz w:val="20"/>
                <w:szCs w:val="20"/>
                <w:lang w:val="en-ZA"/>
              </w:rPr>
              <w:t xml:space="preserve">Accurate </w:t>
            </w:r>
            <w:r w:rsidR="008D7ACE">
              <w:rPr>
                <w:sz w:val="20"/>
                <w:szCs w:val="20"/>
                <w:lang w:val="en-ZA"/>
              </w:rPr>
              <w:t>system</w:t>
            </w:r>
          </w:p>
        </w:tc>
        <w:tc>
          <w:tcPr>
            <w:tcW w:w="1304" w:type="dxa"/>
          </w:tcPr>
          <w:p w:rsidR="002F01C8" w:rsidRPr="006267F5" w:rsidRDefault="009D129C" w:rsidP="00662479">
            <w:pPr>
              <w:rPr>
                <w:sz w:val="20"/>
                <w:szCs w:val="20"/>
                <w:lang w:val="en-ZA"/>
              </w:rPr>
            </w:pPr>
            <w:r w:rsidRPr="006267F5">
              <w:rPr>
                <w:sz w:val="20"/>
                <w:szCs w:val="20"/>
                <w:lang w:val="en-ZA"/>
              </w:rPr>
              <w:t>PPECB, APIS</w:t>
            </w:r>
          </w:p>
        </w:tc>
        <w:tc>
          <w:tcPr>
            <w:tcW w:w="1366" w:type="dxa"/>
          </w:tcPr>
          <w:p w:rsidR="002F01C8" w:rsidRPr="006267F5" w:rsidRDefault="009D129C" w:rsidP="00662479">
            <w:pPr>
              <w:rPr>
                <w:sz w:val="20"/>
                <w:szCs w:val="20"/>
                <w:lang w:val="en-ZA"/>
              </w:rPr>
            </w:pPr>
            <w:r w:rsidRPr="006267F5">
              <w:rPr>
                <w:sz w:val="20"/>
                <w:szCs w:val="20"/>
                <w:lang w:val="en-ZA"/>
              </w:rPr>
              <w:t>n/a</w:t>
            </w:r>
          </w:p>
        </w:tc>
      </w:tr>
      <w:tr w:rsidR="00C152E5" w:rsidRPr="006267F5" w:rsidTr="00651776">
        <w:tc>
          <w:tcPr>
            <w:tcW w:w="572" w:type="dxa"/>
            <w:gridSpan w:val="2"/>
          </w:tcPr>
          <w:p w:rsidR="00F86B2D" w:rsidRPr="006267F5" w:rsidRDefault="00F86B2D" w:rsidP="00662479">
            <w:pPr>
              <w:rPr>
                <w:sz w:val="20"/>
                <w:szCs w:val="20"/>
                <w:lang w:val="en-ZA"/>
              </w:rPr>
            </w:pPr>
            <w:r w:rsidRPr="006267F5">
              <w:rPr>
                <w:sz w:val="20"/>
                <w:szCs w:val="20"/>
                <w:lang w:val="en-ZA"/>
              </w:rPr>
              <w:t>2.</w:t>
            </w:r>
          </w:p>
        </w:tc>
        <w:tc>
          <w:tcPr>
            <w:tcW w:w="5520" w:type="dxa"/>
            <w:gridSpan w:val="2"/>
          </w:tcPr>
          <w:p w:rsidR="00F86B2D" w:rsidRPr="006267F5" w:rsidRDefault="00F86B2D" w:rsidP="00662479">
            <w:pPr>
              <w:rPr>
                <w:b/>
                <w:sz w:val="20"/>
                <w:szCs w:val="20"/>
                <w:lang w:val="en-ZA"/>
              </w:rPr>
            </w:pPr>
            <w:r w:rsidRPr="006267F5">
              <w:rPr>
                <w:b/>
                <w:sz w:val="20"/>
                <w:szCs w:val="20"/>
                <w:lang w:val="en-ZA"/>
              </w:rPr>
              <w:t xml:space="preserve">Update and maintenance of FBO </w:t>
            </w:r>
            <w:r w:rsidR="008D7ACE">
              <w:rPr>
                <w:b/>
                <w:sz w:val="20"/>
                <w:szCs w:val="20"/>
                <w:lang w:val="en-ZA"/>
              </w:rPr>
              <w:t>system</w:t>
            </w:r>
          </w:p>
        </w:tc>
        <w:tc>
          <w:tcPr>
            <w:tcW w:w="2431" w:type="dxa"/>
          </w:tcPr>
          <w:p w:rsidR="00F86B2D" w:rsidRPr="006267F5" w:rsidRDefault="00F86B2D" w:rsidP="00662479">
            <w:pPr>
              <w:rPr>
                <w:sz w:val="20"/>
                <w:szCs w:val="20"/>
                <w:lang w:val="en-ZA"/>
              </w:rPr>
            </w:pPr>
          </w:p>
        </w:tc>
        <w:tc>
          <w:tcPr>
            <w:tcW w:w="1823" w:type="dxa"/>
          </w:tcPr>
          <w:p w:rsidR="00F86B2D" w:rsidRPr="006267F5" w:rsidRDefault="00F86B2D" w:rsidP="00662479">
            <w:pPr>
              <w:rPr>
                <w:sz w:val="20"/>
                <w:szCs w:val="20"/>
                <w:lang w:val="en-ZA"/>
              </w:rPr>
            </w:pPr>
          </w:p>
        </w:tc>
        <w:tc>
          <w:tcPr>
            <w:tcW w:w="1865" w:type="dxa"/>
          </w:tcPr>
          <w:p w:rsidR="00F86B2D" w:rsidRPr="006267F5" w:rsidRDefault="00F86B2D" w:rsidP="00662479">
            <w:pPr>
              <w:rPr>
                <w:sz w:val="20"/>
                <w:szCs w:val="20"/>
                <w:lang w:val="en-ZA"/>
              </w:rPr>
            </w:pPr>
          </w:p>
        </w:tc>
        <w:tc>
          <w:tcPr>
            <w:tcW w:w="1304" w:type="dxa"/>
            <w:tcBorders>
              <w:bottom w:val="single" w:sz="4" w:space="0" w:color="auto"/>
            </w:tcBorders>
          </w:tcPr>
          <w:p w:rsidR="00F86B2D" w:rsidRPr="006267F5" w:rsidRDefault="00F86B2D" w:rsidP="00662479">
            <w:pPr>
              <w:rPr>
                <w:sz w:val="20"/>
                <w:szCs w:val="20"/>
                <w:lang w:val="en-ZA"/>
              </w:rPr>
            </w:pPr>
          </w:p>
        </w:tc>
        <w:tc>
          <w:tcPr>
            <w:tcW w:w="1366" w:type="dxa"/>
          </w:tcPr>
          <w:p w:rsidR="00F86B2D" w:rsidRPr="006267F5" w:rsidRDefault="00F86B2D" w:rsidP="00662479">
            <w:pPr>
              <w:rPr>
                <w:sz w:val="20"/>
                <w:szCs w:val="20"/>
                <w:lang w:val="en-ZA"/>
              </w:rPr>
            </w:pPr>
          </w:p>
        </w:tc>
      </w:tr>
      <w:tr w:rsidR="00651776" w:rsidRPr="00844E54" w:rsidTr="00651776">
        <w:tc>
          <w:tcPr>
            <w:tcW w:w="522" w:type="dxa"/>
          </w:tcPr>
          <w:p w:rsidR="00651776" w:rsidRPr="00844E54" w:rsidRDefault="00651776" w:rsidP="00F36EFC">
            <w:pPr>
              <w:rPr>
                <w:rFonts w:cs="Arial"/>
                <w:sz w:val="22"/>
                <w:szCs w:val="22"/>
                <w:lang w:val="en-ZA"/>
              </w:rPr>
            </w:pPr>
            <w:r w:rsidRPr="00844E54">
              <w:rPr>
                <w:rFonts w:cs="Arial"/>
                <w:sz w:val="22"/>
                <w:szCs w:val="22"/>
                <w:lang w:val="en-ZA"/>
              </w:rPr>
              <w:t>2.1</w:t>
            </w:r>
          </w:p>
        </w:tc>
        <w:tc>
          <w:tcPr>
            <w:tcW w:w="2935" w:type="dxa"/>
            <w:gridSpan w:val="2"/>
          </w:tcPr>
          <w:p w:rsidR="00651776" w:rsidRPr="00BA65F5" w:rsidRDefault="00651776" w:rsidP="00F36EFC">
            <w:pPr>
              <w:rPr>
                <w:rFonts w:cs="Arial"/>
                <w:sz w:val="20"/>
                <w:szCs w:val="20"/>
                <w:lang w:val="en-ZA"/>
              </w:rPr>
            </w:pPr>
            <w:r w:rsidRPr="00BA65F5">
              <w:rPr>
                <w:rFonts w:cs="Arial"/>
                <w:sz w:val="20"/>
                <w:szCs w:val="20"/>
                <w:lang w:val="en-ZA"/>
              </w:rPr>
              <w:t>Updates of all FBO information</w:t>
            </w:r>
          </w:p>
        </w:tc>
        <w:tc>
          <w:tcPr>
            <w:tcW w:w="2635" w:type="dxa"/>
          </w:tcPr>
          <w:p w:rsidR="00651776" w:rsidRPr="00844E54" w:rsidRDefault="00651776" w:rsidP="00F36EFC">
            <w:pPr>
              <w:rPr>
                <w:rFonts w:cs="Arial"/>
                <w:sz w:val="22"/>
                <w:szCs w:val="22"/>
                <w:lang w:val="en-ZA"/>
              </w:rPr>
            </w:pPr>
            <w:r w:rsidRPr="00844E54">
              <w:rPr>
                <w:rFonts w:cs="Arial"/>
                <w:sz w:val="22"/>
                <w:szCs w:val="22"/>
                <w:lang w:val="en-ZA"/>
              </w:rPr>
              <w:t xml:space="preserve">All FBO's to update their information </w:t>
            </w:r>
          </w:p>
        </w:tc>
        <w:tc>
          <w:tcPr>
            <w:tcW w:w="2431" w:type="dxa"/>
          </w:tcPr>
          <w:p w:rsidR="00651776" w:rsidRPr="00844E54" w:rsidRDefault="00651776" w:rsidP="00F36EFC">
            <w:pPr>
              <w:rPr>
                <w:rFonts w:cs="Arial"/>
                <w:sz w:val="22"/>
                <w:szCs w:val="22"/>
                <w:lang w:val="en-ZA"/>
              </w:rPr>
            </w:pPr>
            <w:r w:rsidRPr="00844E54">
              <w:rPr>
                <w:rFonts w:cs="Arial"/>
                <w:sz w:val="22"/>
                <w:szCs w:val="22"/>
                <w:lang w:val="en-ZA"/>
              </w:rPr>
              <w:t>100% updated information</w:t>
            </w:r>
          </w:p>
        </w:tc>
        <w:tc>
          <w:tcPr>
            <w:tcW w:w="1823" w:type="dxa"/>
          </w:tcPr>
          <w:p w:rsidR="00651776" w:rsidRPr="00844E54" w:rsidRDefault="00651776" w:rsidP="00F36EFC">
            <w:pPr>
              <w:rPr>
                <w:rFonts w:cs="Arial"/>
                <w:sz w:val="22"/>
                <w:szCs w:val="22"/>
                <w:lang w:val="en-ZA"/>
              </w:rPr>
            </w:pPr>
            <w:r w:rsidRPr="00844E54">
              <w:rPr>
                <w:rFonts w:cs="Arial"/>
                <w:sz w:val="22"/>
                <w:szCs w:val="22"/>
                <w:lang w:val="en-ZA"/>
              </w:rPr>
              <w:t>Update of FBO information</w:t>
            </w:r>
          </w:p>
        </w:tc>
        <w:tc>
          <w:tcPr>
            <w:tcW w:w="1865" w:type="dxa"/>
          </w:tcPr>
          <w:p w:rsidR="00651776" w:rsidRPr="00844E54" w:rsidRDefault="00651776" w:rsidP="00F36EFC">
            <w:pPr>
              <w:rPr>
                <w:rFonts w:cs="Arial"/>
                <w:sz w:val="22"/>
                <w:szCs w:val="22"/>
                <w:lang w:val="en-ZA"/>
              </w:rPr>
            </w:pPr>
            <w:r w:rsidRPr="00844E54">
              <w:rPr>
                <w:rFonts w:cs="Arial"/>
                <w:sz w:val="22"/>
                <w:szCs w:val="22"/>
                <w:lang w:val="en-ZA"/>
              </w:rPr>
              <w:t>Accurate system</w:t>
            </w:r>
          </w:p>
        </w:tc>
        <w:tc>
          <w:tcPr>
            <w:tcW w:w="1304" w:type="dxa"/>
            <w:shd w:val="clear" w:color="auto" w:fill="auto"/>
          </w:tcPr>
          <w:p w:rsidR="00651776" w:rsidRPr="00844E54" w:rsidRDefault="00651776" w:rsidP="00F36EFC">
            <w:pPr>
              <w:rPr>
                <w:rFonts w:cs="Arial"/>
                <w:sz w:val="22"/>
                <w:szCs w:val="22"/>
                <w:lang w:val="en-ZA"/>
              </w:rPr>
            </w:pPr>
            <w:r w:rsidRPr="00844E54">
              <w:rPr>
                <w:rFonts w:cs="Arial"/>
                <w:sz w:val="22"/>
                <w:szCs w:val="22"/>
                <w:lang w:val="en-ZA"/>
              </w:rPr>
              <w:t>DAFF</w:t>
            </w:r>
          </w:p>
        </w:tc>
        <w:tc>
          <w:tcPr>
            <w:tcW w:w="1366" w:type="dxa"/>
          </w:tcPr>
          <w:p w:rsidR="00651776" w:rsidRPr="00844E54" w:rsidRDefault="00651776" w:rsidP="00F36EFC">
            <w:pPr>
              <w:rPr>
                <w:rFonts w:cs="Arial"/>
                <w:sz w:val="22"/>
                <w:szCs w:val="22"/>
                <w:lang w:val="en-ZA"/>
              </w:rPr>
            </w:pPr>
            <w:r w:rsidRPr="00844E54">
              <w:rPr>
                <w:rFonts w:cs="Arial"/>
                <w:sz w:val="22"/>
                <w:szCs w:val="22"/>
                <w:lang w:val="en-ZA"/>
              </w:rPr>
              <w:t>n/a</w:t>
            </w:r>
          </w:p>
        </w:tc>
      </w:tr>
      <w:tr w:rsidR="00C152E5" w:rsidRPr="006267F5" w:rsidTr="00651776">
        <w:tc>
          <w:tcPr>
            <w:tcW w:w="572" w:type="dxa"/>
            <w:gridSpan w:val="2"/>
          </w:tcPr>
          <w:p w:rsidR="00F86B2D" w:rsidRPr="006267F5" w:rsidRDefault="00A3542B" w:rsidP="00662479">
            <w:pPr>
              <w:rPr>
                <w:sz w:val="20"/>
                <w:szCs w:val="20"/>
                <w:lang w:val="en-ZA"/>
              </w:rPr>
            </w:pPr>
            <w:r w:rsidRPr="006267F5">
              <w:rPr>
                <w:sz w:val="20"/>
                <w:szCs w:val="20"/>
                <w:lang w:val="en-ZA"/>
              </w:rPr>
              <w:t>2.</w:t>
            </w:r>
            <w:r w:rsidR="00651776">
              <w:rPr>
                <w:sz w:val="20"/>
                <w:szCs w:val="20"/>
                <w:lang w:val="en-ZA"/>
              </w:rPr>
              <w:t>2</w:t>
            </w:r>
          </w:p>
        </w:tc>
        <w:tc>
          <w:tcPr>
            <w:tcW w:w="2885" w:type="dxa"/>
          </w:tcPr>
          <w:p w:rsidR="00F86B2D" w:rsidRPr="00BA65F5" w:rsidRDefault="00A3542B" w:rsidP="00662479">
            <w:pPr>
              <w:rPr>
                <w:sz w:val="20"/>
                <w:szCs w:val="20"/>
                <w:lang w:val="en-ZA"/>
              </w:rPr>
            </w:pPr>
            <w:r w:rsidRPr="00BA65F5">
              <w:rPr>
                <w:sz w:val="20"/>
                <w:szCs w:val="20"/>
                <w:lang w:val="en-ZA"/>
              </w:rPr>
              <w:t>Verification of FBO detail on site</w:t>
            </w:r>
          </w:p>
        </w:tc>
        <w:tc>
          <w:tcPr>
            <w:tcW w:w="2635" w:type="dxa"/>
          </w:tcPr>
          <w:p w:rsidR="00F86B2D" w:rsidRPr="006267F5" w:rsidRDefault="00A3542B" w:rsidP="00662479">
            <w:pPr>
              <w:rPr>
                <w:sz w:val="20"/>
                <w:szCs w:val="20"/>
                <w:lang w:val="en-ZA"/>
              </w:rPr>
            </w:pPr>
            <w:r w:rsidRPr="006267F5">
              <w:rPr>
                <w:sz w:val="20"/>
                <w:szCs w:val="20"/>
                <w:lang w:val="en-ZA"/>
              </w:rPr>
              <w:t>Verification of FBO detail whilst conducting food safety audits</w:t>
            </w:r>
          </w:p>
        </w:tc>
        <w:tc>
          <w:tcPr>
            <w:tcW w:w="2431" w:type="dxa"/>
          </w:tcPr>
          <w:p w:rsidR="00F86B2D" w:rsidRPr="006267F5" w:rsidRDefault="00A3542B" w:rsidP="00662479">
            <w:pPr>
              <w:rPr>
                <w:sz w:val="20"/>
                <w:szCs w:val="20"/>
                <w:lang w:val="en-ZA"/>
              </w:rPr>
            </w:pPr>
            <w:r w:rsidRPr="006267F5">
              <w:rPr>
                <w:sz w:val="20"/>
                <w:szCs w:val="20"/>
                <w:lang w:val="en-ZA"/>
              </w:rPr>
              <w:t xml:space="preserve">100% accurate information on </w:t>
            </w:r>
            <w:r w:rsidR="00BD47A3">
              <w:rPr>
                <w:sz w:val="20"/>
                <w:szCs w:val="20"/>
                <w:lang w:val="en-ZA"/>
              </w:rPr>
              <w:t>system</w:t>
            </w:r>
          </w:p>
        </w:tc>
        <w:tc>
          <w:tcPr>
            <w:tcW w:w="1823" w:type="dxa"/>
          </w:tcPr>
          <w:p w:rsidR="00F86B2D" w:rsidRPr="006267F5" w:rsidRDefault="00A3542B" w:rsidP="00662479">
            <w:pPr>
              <w:rPr>
                <w:sz w:val="20"/>
                <w:szCs w:val="20"/>
                <w:lang w:val="en-ZA"/>
              </w:rPr>
            </w:pPr>
            <w:r w:rsidRPr="006267F5">
              <w:rPr>
                <w:sz w:val="20"/>
                <w:szCs w:val="20"/>
                <w:lang w:val="en-ZA"/>
              </w:rPr>
              <w:t xml:space="preserve">FBO </w:t>
            </w:r>
            <w:r w:rsidR="00BD47A3">
              <w:rPr>
                <w:sz w:val="20"/>
                <w:szCs w:val="20"/>
                <w:lang w:val="en-ZA"/>
              </w:rPr>
              <w:t>system</w:t>
            </w:r>
          </w:p>
        </w:tc>
        <w:tc>
          <w:tcPr>
            <w:tcW w:w="1865" w:type="dxa"/>
          </w:tcPr>
          <w:p w:rsidR="00F86B2D" w:rsidRPr="006267F5" w:rsidRDefault="00A3542B" w:rsidP="00662479">
            <w:pPr>
              <w:rPr>
                <w:sz w:val="20"/>
                <w:szCs w:val="20"/>
                <w:lang w:val="en-ZA"/>
              </w:rPr>
            </w:pPr>
            <w:r w:rsidRPr="006267F5">
              <w:rPr>
                <w:sz w:val="20"/>
                <w:szCs w:val="20"/>
                <w:lang w:val="en-ZA"/>
              </w:rPr>
              <w:t xml:space="preserve">Accurate </w:t>
            </w:r>
            <w:r w:rsidR="00BD47A3">
              <w:rPr>
                <w:sz w:val="20"/>
                <w:szCs w:val="20"/>
                <w:lang w:val="en-ZA"/>
              </w:rPr>
              <w:t>system</w:t>
            </w:r>
          </w:p>
        </w:tc>
        <w:tc>
          <w:tcPr>
            <w:tcW w:w="1304" w:type="dxa"/>
          </w:tcPr>
          <w:p w:rsidR="00F86B2D" w:rsidRPr="006267F5" w:rsidRDefault="00A3542B" w:rsidP="00662479">
            <w:pPr>
              <w:rPr>
                <w:sz w:val="20"/>
                <w:szCs w:val="20"/>
                <w:lang w:val="en-ZA"/>
              </w:rPr>
            </w:pPr>
            <w:r w:rsidRPr="006267F5">
              <w:rPr>
                <w:sz w:val="20"/>
                <w:szCs w:val="20"/>
                <w:lang w:val="en-ZA"/>
              </w:rPr>
              <w:t xml:space="preserve">PPECB, </w:t>
            </w:r>
            <w:r w:rsidR="00907850" w:rsidRPr="00694AFB">
              <w:rPr>
                <w:sz w:val="20"/>
                <w:szCs w:val="20"/>
                <w:lang w:val="en-ZA"/>
              </w:rPr>
              <w:t xml:space="preserve">DAFF: </w:t>
            </w:r>
            <w:r w:rsidRPr="00694AFB">
              <w:rPr>
                <w:sz w:val="20"/>
                <w:szCs w:val="20"/>
                <w:lang w:val="en-ZA"/>
              </w:rPr>
              <w:t>IS</w:t>
            </w:r>
          </w:p>
        </w:tc>
        <w:tc>
          <w:tcPr>
            <w:tcW w:w="1366" w:type="dxa"/>
          </w:tcPr>
          <w:p w:rsidR="00F86B2D" w:rsidRPr="006267F5" w:rsidRDefault="00A3542B" w:rsidP="00662479">
            <w:pPr>
              <w:rPr>
                <w:sz w:val="20"/>
                <w:szCs w:val="20"/>
                <w:lang w:val="en-ZA"/>
              </w:rPr>
            </w:pPr>
            <w:r w:rsidRPr="006267F5">
              <w:rPr>
                <w:sz w:val="20"/>
                <w:szCs w:val="20"/>
                <w:lang w:val="en-ZA"/>
              </w:rPr>
              <w:t>n/a</w:t>
            </w:r>
          </w:p>
        </w:tc>
      </w:tr>
      <w:tr w:rsidR="00C152E5" w:rsidRPr="006267F5" w:rsidTr="00651776">
        <w:tc>
          <w:tcPr>
            <w:tcW w:w="572" w:type="dxa"/>
            <w:gridSpan w:val="2"/>
          </w:tcPr>
          <w:p w:rsidR="00F86B2D" w:rsidRPr="006267F5" w:rsidRDefault="00A3542B" w:rsidP="00662479">
            <w:pPr>
              <w:rPr>
                <w:sz w:val="20"/>
                <w:szCs w:val="20"/>
                <w:lang w:val="en-ZA"/>
              </w:rPr>
            </w:pPr>
            <w:r w:rsidRPr="006267F5">
              <w:rPr>
                <w:sz w:val="20"/>
                <w:szCs w:val="20"/>
                <w:lang w:val="en-ZA"/>
              </w:rPr>
              <w:t>3.</w:t>
            </w:r>
          </w:p>
        </w:tc>
        <w:tc>
          <w:tcPr>
            <w:tcW w:w="2885" w:type="dxa"/>
          </w:tcPr>
          <w:p w:rsidR="00F86B2D" w:rsidRPr="00BA65F5" w:rsidRDefault="00A3542B" w:rsidP="00662479">
            <w:pPr>
              <w:rPr>
                <w:b/>
                <w:sz w:val="20"/>
                <w:szCs w:val="20"/>
                <w:lang w:val="en-ZA"/>
              </w:rPr>
            </w:pPr>
            <w:r w:rsidRPr="00BA65F5">
              <w:rPr>
                <w:b/>
                <w:sz w:val="20"/>
                <w:szCs w:val="20"/>
                <w:lang w:val="en-ZA"/>
              </w:rPr>
              <w:t>Use of FBO Codes</w:t>
            </w:r>
          </w:p>
        </w:tc>
        <w:tc>
          <w:tcPr>
            <w:tcW w:w="2635" w:type="dxa"/>
          </w:tcPr>
          <w:p w:rsidR="00F86B2D" w:rsidRPr="006267F5" w:rsidRDefault="00F86B2D" w:rsidP="00662479">
            <w:pPr>
              <w:rPr>
                <w:sz w:val="20"/>
                <w:szCs w:val="20"/>
                <w:lang w:val="en-ZA"/>
              </w:rPr>
            </w:pPr>
          </w:p>
        </w:tc>
        <w:tc>
          <w:tcPr>
            <w:tcW w:w="2431" w:type="dxa"/>
          </w:tcPr>
          <w:p w:rsidR="00F86B2D" w:rsidRPr="006267F5" w:rsidRDefault="00F86B2D" w:rsidP="00662479">
            <w:pPr>
              <w:rPr>
                <w:sz w:val="20"/>
                <w:szCs w:val="20"/>
                <w:lang w:val="en-ZA"/>
              </w:rPr>
            </w:pPr>
          </w:p>
        </w:tc>
        <w:tc>
          <w:tcPr>
            <w:tcW w:w="1823" w:type="dxa"/>
          </w:tcPr>
          <w:p w:rsidR="00F86B2D" w:rsidRPr="006267F5" w:rsidRDefault="00F86B2D" w:rsidP="00662479">
            <w:pPr>
              <w:rPr>
                <w:sz w:val="20"/>
                <w:szCs w:val="20"/>
                <w:lang w:val="en-ZA"/>
              </w:rPr>
            </w:pPr>
          </w:p>
        </w:tc>
        <w:tc>
          <w:tcPr>
            <w:tcW w:w="1865" w:type="dxa"/>
          </w:tcPr>
          <w:p w:rsidR="00F86B2D" w:rsidRPr="006267F5" w:rsidRDefault="00F86B2D" w:rsidP="00662479">
            <w:pPr>
              <w:rPr>
                <w:sz w:val="20"/>
                <w:szCs w:val="20"/>
                <w:lang w:val="en-ZA"/>
              </w:rPr>
            </w:pPr>
          </w:p>
        </w:tc>
        <w:tc>
          <w:tcPr>
            <w:tcW w:w="1304" w:type="dxa"/>
          </w:tcPr>
          <w:p w:rsidR="00F86B2D" w:rsidRPr="006267F5" w:rsidRDefault="00F86B2D" w:rsidP="00662479">
            <w:pPr>
              <w:rPr>
                <w:sz w:val="20"/>
                <w:szCs w:val="20"/>
                <w:lang w:val="en-ZA"/>
              </w:rPr>
            </w:pPr>
          </w:p>
        </w:tc>
        <w:tc>
          <w:tcPr>
            <w:tcW w:w="1366" w:type="dxa"/>
          </w:tcPr>
          <w:p w:rsidR="00F86B2D" w:rsidRPr="006267F5" w:rsidRDefault="00F86B2D" w:rsidP="00662479">
            <w:pPr>
              <w:rPr>
                <w:sz w:val="20"/>
                <w:szCs w:val="20"/>
                <w:lang w:val="en-ZA"/>
              </w:rPr>
            </w:pPr>
          </w:p>
        </w:tc>
      </w:tr>
      <w:tr w:rsidR="00651776" w:rsidRPr="006267F5" w:rsidTr="00651776">
        <w:trPr>
          <w:trHeight w:val="422"/>
        </w:trPr>
        <w:tc>
          <w:tcPr>
            <w:tcW w:w="572" w:type="dxa"/>
            <w:gridSpan w:val="2"/>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3.1</w:t>
            </w:r>
          </w:p>
        </w:tc>
        <w:tc>
          <w:tcPr>
            <w:tcW w:w="2885" w:type="dxa"/>
            <w:tcBorders>
              <w:top w:val="single" w:sz="4" w:space="0" w:color="auto"/>
              <w:left w:val="single" w:sz="4" w:space="0" w:color="auto"/>
              <w:bottom w:val="single" w:sz="4" w:space="0" w:color="auto"/>
              <w:right w:val="single" w:sz="4" w:space="0" w:color="auto"/>
            </w:tcBorders>
          </w:tcPr>
          <w:p w:rsidR="00651776" w:rsidRPr="00BA65F5" w:rsidRDefault="00651776" w:rsidP="00F36EFC">
            <w:pPr>
              <w:rPr>
                <w:sz w:val="20"/>
                <w:szCs w:val="20"/>
                <w:lang w:val="en-ZA"/>
              </w:rPr>
            </w:pPr>
            <w:r w:rsidRPr="00BA65F5">
              <w:rPr>
                <w:sz w:val="20"/>
                <w:szCs w:val="20"/>
                <w:lang w:val="en-ZA"/>
              </w:rPr>
              <w:t>All outer containers of produce destined for local and export must comply with the product standards and requirements</w:t>
            </w:r>
          </w:p>
        </w:tc>
        <w:tc>
          <w:tcPr>
            <w:tcW w:w="2635" w:type="dxa"/>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PPECB EPI and inland rejections</w:t>
            </w:r>
          </w:p>
        </w:tc>
        <w:tc>
          <w:tcPr>
            <w:tcW w:w="2431" w:type="dxa"/>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100% Compliance</w:t>
            </w:r>
          </w:p>
        </w:tc>
        <w:tc>
          <w:tcPr>
            <w:tcW w:w="1823" w:type="dxa"/>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 xml:space="preserve">FBO </w:t>
            </w:r>
            <w:r>
              <w:rPr>
                <w:sz w:val="20"/>
                <w:szCs w:val="20"/>
                <w:lang w:val="en-ZA"/>
              </w:rPr>
              <w:t>system</w:t>
            </w:r>
          </w:p>
        </w:tc>
        <w:tc>
          <w:tcPr>
            <w:tcW w:w="1865" w:type="dxa"/>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Traceable containers/</w:t>
            </w:r>
          </w:p>
          <w:p w:rsidR="00651776" w:rsidRPr="006267F5" w:rsidRDefault="00651776" w:rsidP="00F36EFC">
            <w:pPr>
              <w:rPr>
                <w:sz w:val="20"/>
                <w:szCs w:val="20"/>
                <w:lang w:val="en-ZA"/>
              </w:rPr>
            </w:pPr>
            <w:r w:rsidRPr="006267F5">
              <w:rPr>
                <w:sz w:val="20"/>
                <w:szCs w:val="20"/>
                <w:lang w:val="en-ZA"/>
              </w:rPr>
              <w:t>products</w:t>
            </w:r>
          </w:p>
        </w:tc>
        <w:tc>
          <w:tcPr>
            <w:tcW w:w="1304" w:type="dxa"/>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 xml:space="preserve">FBO / PPECB / </w:t>
            </w:r>
            <w:r w:rsidRPr="00934114">
              <w:rPr>
                <w:sz w:val="20"/>
                <w:szCs w:val="20"/>
                <w:lang w:val="en-ZA"/>
              </w:rPr>
              <w:t>DAFF</w:t>
            </w:r>
          </w:p>
        </w:tc>
        <w:tc>
          <w:tcPr>
            <w:tcW w:w="1366" w:type="dxa"/>
            <w:tcBorders>
              <w:top w:val="single" w:sz="4" w:space="0" w:color="auto"/>
              <w:left w:val="single" w:sz="4" w:space="0" w:color="auto"/>
              <w:bottom w:val="single" w:sz="4" w:space="0" w:color="auto"/>
              <w:right w:val="single" w:sz="4" w:space="0" w:color="auto"/>
            </w:tcBorders>
          </w:tcPr>
          <w:p w:rsidR="00651776" w:rsidRPr="006267F5" w:rsidRDefault="00651776" w:rsidP="00F36EFC">
            <w:pPr>
              <w:rPr>
                <w:sz w:val="20"/>
                <w:szCs w:val="20"/>
                <w:lang w:val="en-ZA"/>
              </w:rPr>
            </w:pPr>
            <w:r w:rsidRPr="006267F5">
              <w:rPr>
                <w:sz w:val="20"/>
                <w:szCs w:val="20"/>
                <w:lang w:val="en-ZA"/>
              </w:rPr>
              <w:t>Product stan</w:t>
            </w:r>
            <w:r w:rsidRPr="006267F5">
              <w:rPr>
                <w:sz w:val="20"/>
                <w:szCs w:val="20"/>
                <w:lang w:val="en-ZA"/>
              </w:rPr>
              <w:softHyphen/>
              <w:t>dards and re</w:t>
            </w:r>
            <w:r w:rsidRPr="006267F5">
              <w:rPr>
                <w:sz w:val="20"/>
                <w:szCs w:val="20"/>
                <w:lang w:val="en-ZA"/>
              </w:rPr>
              <w:softHyphen/>
              <w:t>quirements.</w:t>
            </w:r>
          </w:p>
          <w:p w:rsidR="00651776" w:rsidRPr="006267F5" w:rsidRDefault="00651776" w:rsidP="00F36EFC">
            <w:pPr>
              <w:rPr>
                <w:sz w:val="20"/>
                <w:szCs w:val="20"/>
                <w:lang w:val="en-ZA"/>
              </w:rPr>
            </w:pPr>
            <w:r w:rsidRPr="006267F5">
              <w:rPr>
                <w:sz w:val="20"/>
                <w:szCs w:val="20"/>
                <w:lang w:val="en-ZA"/>
              </w:rPr>
              <w:t>Non com</w:t>
            </w:r>
            <w:r w:rsidRPr="006267F5">
              <w:rPr>
                <w:sz w:val="20"/>
                <w:szCs w:val="20"/>
                <w:lang w:val="en-ZA"/>
              </w:rPr>
              <w:softHyphen/>
              <w:t>pliance FBO's</w:t>
            </w:r>
          </w:p>
        </w:tc>
      </w:tr>
    </w:tbl>
    <w:p w:rsidR="002F01C8" w:rsidRDefault="002F01C8" w:rsidP="00662479">
      <w:pPr>
        <w:jc w:val="both"/>
        <w:rPr>
          <w:lang w:val="en-ZA"/>
        </w:rPr>
      </w:pPr>
    </w:p>
    <w:p w:rsidR="002F01C8" w:rsidRPr="00C06431" w:rsidRDefault="001743F9" w:rsidP="00662479">
      <w:pPr>
        <w:pStyle w:val="Heading1"/>
        <w:rPr>
          <w:sz w:val="24"/>
          <w:lang w:val="en-ZA"/>
        </w:rPr>
      </w:pPr>
      <w:bookmarkStart w:id="10" w:name="_Toc195666661"/>
      <w:r>
        <w:rPr>
          <w:sz w:val="24"/>
          <w:lang w:val="en-ZA"/>
        </w:rPr>
        <w:t>11</w:t>
      </w:r>
      <w:r w:rsidR="001B4DC4" w:rsidRPr="00C06431">
        <w:rPr>
          <w:sz w:val="24"/>
          <w:lang w:val="en-ZA"/>
        </w:rPr>
        <w:t>.</w:t>
      </w:r>
      <w:r w:rsidR="001B4DC4" w:rsidRPr="00C06431">
        <w:rPr>
          <w:sz w:val="24"/>
          <w:lang w:val="en-ZA"/>
        </w:rPr>
        <w:tab/>
        <w:t>REVIEW</w:t>
      </w:r>
      <w:bookmarkEnd w:id="10"/>
    </w:p>
    <w:p w:rsidR="002F01C8" w:rsidRDefault="002F01C8" w:rsidP="00662479">
      <w:pPr>
        <w:jc w:val="both"/>
        <w:rPr>
          <w:lang w:val="en-ZA"/>
        </w:rPr>
      </w:pPr>
    </w:p>
    <w:p w:rsidR="001B4DC4" w:rsidRDefault="001B4DC4" w:rsidP="00662479">
      <w:pPr>
        <w:jc w:val="both"/>
        <w:rPr>
          <w:lang w:val="en-ZA"/>
        </w:rPr>
      </w:pPr>
      <w:r>
        <w:rPr>
          <w:lang w:val="en-ZA"/>
        </w:rPr>
        <w:tab/>
        <w:t>The SOP will be reviewed ann</w:t>
      </w:r>
      <w:r w:rsidR="00C83ACC">
        <w:rPr>
          <w:lang w:val="en-ZA"/>
        </w:rPr>
        <w:t>ually.</w:t>
      </w:r>
    </w:p>
    <w:p w:rsidR="001B4DC4" w:rsidRDefault="001B4DC4" w:rsidP="00530313">
      <w:pPr>
        <w:jc w:val="both"/>
        <w:rPr>
          <w:lang w:val="en-ZA"/>
        </w:rPr>
      </w:pPr>
    </w:p>
    <w:p w:rsidR="001B4DC4" w:rsidRPr="00C06431" w:rsidRDefault="001B4DC4" w:rsidP="00530313">
      <w:pPr>
        <w:pStyle w:val="Heading1"/>
        <w:rPr>
          <w:sz w:val="24"/>
          <w:lang w:val="en-ZA"/>
        </w:rPr>
      </w:pPr>
      <w:bookmarkStart w:id="11" w:name="_Toc195666662"/>
      <w:r w:rsidRPr="00C06431">
        <w:rPr>
          <w:sz w:val="24"/>
          <w:lang w:val="en-ZA"/>
        </w:rPr>
        <w:t>1</w:t>
      </w:r>
      <w:r w:rsidR="001743F9">
        <w:rPr>
          <w:sz w:val="24"/>
          <w:lang w:val="en-ZA"/>
        </w:rPr>
        <w:t>2</w:t>
      </w:r>
      <w:r w:rsidRPr="00C06431">
        <w:rPr>
          <w:sz w:val="24"/>
          <w:lang w:val="en-ZA"/>
        </w:rPr>
        <w:t>.</w:t>
      </w:r>
      <w:r w:rsidRPr="00C06431">
        <w:rPr>
          <w:sz w:val="24"/>
          <w:lang w:val="en-ZA"/>
        </w:rPr>
        <w:tab/>
        <w:t>RECORDS</w:t>
      </w:r>
      <w:bookmarkEnd w:id="11"/>
    </w:p>
    <w:p w:rsidR="002F01C8" w:rsidRDefault="002F01C8" w:rsidP="00530313">
      <w:pPr>
        <w:jc w:val="both"/>
        <w:rPr>
          <w:lang w:val="en-ZA"/>
        </w:rPr>
      </w:pPr>
    </w:p>
    <w:p w:rsidR="001B4DC4" w:rsidRDefault="001B4DC4" w:rsidP="00530313">
      <w:pPr>
        <w:jc w:val="both"/>
        <w:rPr>
          <w:lang w:val="en-ZA"/>
        </w:rPr>
      </w:pPr>
      <w:r>
        <w:rPr>
          <w:lang w:val="en-ZA"/>
        </w:rPr>
        <w:tab/>
        <w:t xml:space="preserve">All records as stated in this SOP shall be kept for a period of two years and in accordance of </w:t>
      </w:r>
      <w:r w:rsidR="008B7300" w:rsidRPr="006267F5">
        <w:rPr>
          <w:sz w:val="20"/>
          <w:szCs w:val="20"/>
          <w:lang w:val="en-ZA"/>
        </w:rPr>
        <w:t>D</w:t>
      </w:r>
      <w:r w:rsidR="008B7300" w:rsidRPr="00662479">
        <w:rPr>
          <w:sz w:val="20"/>
          <w:szCs w:val="20"/>
          <w:lang w:val="en-ZA"/>
        </w:rPr>
        <w:t>AFF</w:t>
      </w:r>
      <w:r w:rsidRPr="00662479">
        <w:rPr>
          <w:lang w:val="en-ZA"/>
        </w:rPr>
        <w:t xml:space="preserve"> </w:t>
      </w:r>
      <w:r>
        <w:rPr>
          <w:lang w:val="en-ZA"/>
        </w:rPr>
        <w:t>archive procedure.</w:t>
      </w:r>
    </w:p>
    <w:p w:rsidR="001B4DC4" w:rsidRDefault="001B4DC4" w:rsidP="00530313">
      <w:pPr>
        <w:jc w:val="both"/>
        <w:rPr>
          <w:lang w:val="en-ZA"/>
        </w:rPr>
      </w:pPr>
    </w:p>
    <w:p w:rsidR="001B4DC4" w:rsidRPr="005561A0" w:rsidRDefault="001743F9" w:rsidP="00530313">
      <w:pPr>
        <w:pStyle w:val="Heading1"/>
        <w:rPr>
          <w:sz w:val="24"/>
          <w:lang w:val="en-ZA"/>
        </w:rPr>
      </w:pPr>
      <w:bookmarkStart w:id="12" w:name="_Toc195666663"/>
      <w:r>
        <w:rPr>
          <w:sz w:val="24"/>
          <w:lang w:val="en-ZA"/>
        </w:rPr>
        <w:t>13</w:t>
      </w:r>
      <w:r w:rsidR="005561A0" w:rsidRPr="005561A0">
        <w:rPr>
          <w:sz w:val="24"/>
          <w:lang w:val="en-ZA"/>
        </w:rPr>
        <w:t>.</w:t>
      </w:r>
      <w:r w:rsidR="005561A0" w:rsidRPr="005561A0">
        <w:rPr>
          <w:sz w:val="24"/>
          <w:lang w:val="en-ZA"/>
        </w:rPr>
        <w:tab/>
        <w:t>AMENDMENT RECORD</w:t>
      </w:r>
      <w:bookmarkEnd w:id="12"/>
    </w:p>
    <w:p w:rsidR="001B4DC4" w:rsidRDefault="001B4DC4" w:rsidP="00530313">
      <w:pPr>
        <w:jc w:val="both"/>
        <w:rPr>
          <w:lang w:val="en-ZA"/>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3"/>
        <w:gridCol w:w="5735"/>
        <w:gridCol w:w="4644"/>
      </w:tblGrid>
      <w:tr w:rsidR="005561A0" w:rsidRPr="006267F5" w:rsidTr="008B7300">
        <w:tc>
          <w:tcPr>
            <w:tcW w:w="3553" w:type="dxa"/>
          </w:tcPr>
          <w:p w:rsidR="005561A0" w:rsidRPr="006267F5" w:rsidRDefault="005561A0" w:rsidP="00530313">
            <w:pPr>
              <w:jc w:val="both"/>
              <w:rPr>
                <w:lang w:val="en-ZA"/>
              </w:rPr>
            </w:pPr>
            <w:r w:rsidRPr="006267F5">
              <w:rPr>
                <w:lang w:val="en-ZA"/>
              </w:rPr>
              <w:t>AMENDMENT NO.</w:t>
            </w:r>
          </w:p>
        </w:tc>
        <w:tc>
          <w:tcPr>
            <w:tcW w:w="5735" w:type="dxa"/>
          </w:tcPr>
          <w:p w:rsidR="005561A0" w:rsidRPr="006267F5" w:rsidRDefault="005561A0" w:rsidP="00530313">
            <w:pPr>
              <w:jc w:val="both"/>
              <w:rPr>
                <w:lang w:val="en-ZA"/>
              </w:rPr>
            </w:pPr>
            <w:r w:rsidRPr="006267F5">
              <w:rPr>
                <w:lang w:val="en-ZA"/>
              </w:rPr>
              <w:t>ENTERED BY</w:t>
            </w:r>
          </w:p>
        </w:tc>
        <w:tc>
          <w:tcPr>
            <w:tcW w:w="4644" w:type="dxa"/>
          </w:tcPr>
          <w:p w:rsidR="005561A0" w:rsidRPr="006267F5" w:rsidRDefault="005561A0" w:rsidP="00530313">
            <w:pPr>
              <w:jc w:val="both"/>
              <w:rPr>
                <w:lang w:val="en-ZA"/>
              </w:rPr>
            </w:pPr>
            <w:r w:rsidRPr="006267F5">
              <w:rPr>
                <w:lang w:val="en-ZA"/>
              </w:rPr>
              <w:t>DATE</w:t>
            </w:r>
          </w:p>
        </w:tc>
      </w:tr>
      <w:tr w:rsidR="005561A0" w:rsidRPr="006267F5" w:rsidTr="008B7300">
        <w:tc>
          <w:tcPr>
            <w:tcW w:w="3553" w:type="dxa"/>
          </w:tcPr>
          <w:p w:rsidR="005561A0" w:rsidRPr="006267F5" w:rsidRDefault="005561A0" w:rsidP="00530313">
            <w:pPr>
              <w:jc w:val="both"/>
              <w:rPr>
                <w:lang w:val="en-ZA"/>
              </w:rPr>
            </w:pPr>
            <w:r w:rsidRPr="006267F5">
              <w:rPr>
                <w:lang w:val="en-ZA"/>
              </w:rPr>
              <w:t>1</w:t>
            </w:r>
          </w:p>
        </w:tc>
        <w:tc>
          <w:tcPr>
            <w:tcW w:w="5735" w:type="dxa"/>
          </w:tcPr>
          <w:p w:rsidR="005561A0" w:rsidRPr="006267F5" w:rsidRDefault="005561A0" w:rsidP="00530313">
            <w:pPr>
              <w:jc w:val="both"/>
              <w:rPr>
                <w:lang w:val="en-ZA"/>
              </w:rPr>
            </w:pPr>
            <w:r w:rsidRPr="006267F5">
              <w:rPr>
                <w:lang w:val="en-ZA"/>
              </w:rPr>
              <w:t>T.M. Chipane</w:t>
            </w:r>
          </w:p>
        </w:tc>
        <w:tc>
          <w:tcPr>
            <w:tcW w:w="4644" w:type="dxa"/>
          </w:tcPr>
          <w:p w:rsidR="005561A0" w:rsidRPr="006267F5" w:rsidRDefault="005561A0" w:rsidP="00530313">
            <w:pPr>
              <w:jc w:val="both"/>
              <w:rPr>
                <w:lang w:val="en-ZA"/>
              </w:rPr>
            </w:pPr>
            <w:r w:rsidRPr="006267F5">
              <w:rPr>
                <w:lang w:val="en-ZA"/>
              </w:rPr>
              <w:t>15/04/2008</w:t>
            </w:r>
          </w:p>
        </w:tc>
      </w:tr>
      <w:tr w:rsidR="005561A0" w:rsidRPr="006267F5" w:rsidTr="008B7300">
        <w:tc>
          <w:tcPr>
            <w:tcW w:w="3553" w:type="dxa"/>
          </w:tcPr>
          <w:p w:rsidR="005561A0" w:rsidRPr="006267F5" w:rsidRDefault="008B7300" w:rsidP="00530313">
            <w:pPr>
              <w:jc w:val="both"/>
              <w:rPr>
                <w:lang w:val="en-ZA"/>
              </w:rPr>
            </w:pPr>
            <w:r>
              <w:rPr>
                <w:lang w:val="en-ZA"/>
              </w:rPr>
              <w:t>2</w:t>
            </w:r>
          </w:p>
        </w:tc>
        <w:tc>
          <w:tcPr>
            <w:tcW w:w="5735" w:type="dxa"/>
          </w:tcPr>
          <w:p w:rsidR="005561A0" w:rsidRPr="006267F5" w:rsidRDefault="008B7300" w:rsidP="00530313">
            <w:pPr>
              <w:jc w:val="both"/>
              <w:rPr>
                <w:lang w:val="en-ZA"/>
              </w:rPr>
            </w:pPr>
            <w:r w:rsidRPr="006267F5">
              <w:rPr>
                <w:lang w:val="en-ZA"/>
              </w:rPr>
              <w:t>T.M. Chipane</w:t>
            </w:r>
            <w:r>
              <w:rPr>
                <w:lang w:val="en-ZA"/>
              </w:rPr>
              <w:t>/ M.F.B. Magagula</w:t>
            </w:r>
          </w:p>
        </w:tc>
        <w:tc>
          <w:tcPr>
            <w:tcW w:w="4644" w:type="dxa"/>
          </w:tcPr>
          <w:p w:rsidR="005561A0" w:rsidRPr="00E43D6D" w:rsidRDefault="00A3221A" w:rsidP="00530313">
            <w:pPr>
              <w:jc w:val="both"/>
              <w:rPr>
                <w:lang w:val="en-ZA"/>
              </w:rPr>
            </w:pPr>
            <w:r>
              <w:rPr>
                <w:lang w:val="en-ZA"/>
              </w:rPr>
              <w:t>29</w:t>
            </w:r>
            <w:r w:rsidR="00E43D6D" w:rsidRPr="00E43D6D">
              <w:rPr>
                <w:lang w:val="en-ZA"/>
              </w:rPr>
              <w:t>/</w:t>
            </w:r>
            <w:r>
              <w:rPr>
                <w:lang w:val="en-ZA"/>
              </w:rPr>
              <w:t>01</w:t>
            </w:r>
            <w:r w:rsidR="00E43D6D" w:rsidRPr="00E43D6D">
              <w:rPr>
                <w:lang w:val="en-ZA"/>
              </w:rPr>
              <w:t>/</w:t>
            </w:r>
            <w:r w:rsidR="008B7300" w:rsidRPr="00E43D6D">
              <w:rPr>
                <w:lang w:val="en-ZA"/>
              </w:rPr>
              <w:t>201</w:t>
            </w:r>
            <w:r>
              <w:rPr>
                <w:lang w:val="en-ZA"/>
              </w:rPr>
              <w:t>3</w:t>
            </w:r>
          </w:p>
        </w:tc>
      </w:tr>
      <w:tr w:rsidR="00C83ACC" w:rsidRPr="006267F5" w:rsidTr="008B7300">
        <w:tc>
          <w:tcPr>
            <w:tcW w:w="3553" w:type="dxa"/>
          </w:tcPr>
          <w:p w:rsidR="00C83ACC" w:rsidRDefault="00C83ACC" w:rsidP="00530313">
            <w:pPr>
              <w:jc w:val="both"/>
              <w:rPr>
                <w:lang w:val="en-ZA"/>
              </w:rPr>
            </w:pPr>
            <w:r>
              <w:rPr>
                <w:lang w:val="en-ZA"/>
              </w:rPr>
              <w:t>3</w:t>
            </w:r>
          </w:p>
        </w:tc>
        <w:tc>
          <w:tcPr>
            <w:tcW w:w="5735" w:type="dxa"/>
          </w:tcPr>
          <w:p w:rsidR="00C83ACC" w:rsidRPr="006267F5" w:rsidRDefault="00C83ACC" w:rsidP="00530313">
            <w:pPr>
              <w:jc w:val="both"/>
              <w:rPr>
                <w:lang w:val="en-ZA"/>
              </w:rPr>
            </w:pPr>
          </w:p>
        </w:tc>
        <w:tc>
          <w:tcPr>
            <w:tcW w:w="4644" w:type="dxa"/>
          </w:tcPr>
          <w:p w:rsidR="00C83ACC" w:rsidRDefault="00C83ACC" w:rsidP="00530313">
            <w:pPr>
              <w:jc w:val="both"/>
              <w:rPr>
                <w:lang w:val="en-ZA"/>
              </w:rPr>
            </w:pPr>
            <w:r>
              <w:rPr>
                <w:lang w:val="en-ZA"/>
              </w:rPr>
              <w:t>2016</w:t>
            </w:r>
          </w:p>
        </w:tc>
      </w:tr>
    </w:tbl>
    <w:p w:rsidR="002F01C8" w:rsidRDefault="002F01C8" w:rsidP="00530313">
      <w:pPr>
        <w:jc w:val="both"/>
        <w:rPr>
          <w:lang w:val="en-ZA"/>
        </w:rPr>
      </w:pPr>
    </w:p>
    <w:p w:rsidR="002F01C8" w:rsidRDefault="002F01C8" w:rsidP="00530313">
      <w:pPr>
        <w:jc w:val="both"/>
        <w:rPr>
          <w:lang w:val="en-ZA"/>
        </w:rPr>
      </w:pPr>
    </w:p>
    <w:p w:rsidR="00C83ACC" w:rsidRDefault="00C83ACC" w:rsidP="00530313">
      <w:pPr>
        <w:jc w:val="both"/>
        <w:rPr>
          <w:lang w:val="en-ZA"/>
        </w:rPr>
      </w:pPr>
    </w:p>
    <w:p w:rsidR="00C83ACC" w:rsidRDefault="00C83ACC" w:rsidP="00530313">
      <w:pPr>
        <w:jc w:val="both"/>
        <w:rPr>
          <w:lang w:val="en-ZA"/>
        </w:rPr>
        <w:sectPr w:rsidR="00C83ACC" w:rsidSect="002F01C8">
          <w:footerReference w:type="default" r:id="rId16"/>
          <w:pgSz w:w="16840" w:h="11907" w:orient="landscape" w:code="9"/>
          <w:pgMar w:top="1418" w:right="1134" w:bottom="851" w:left="1134" w:header="851" w:footer="567" w:gutter="0"/>
          <w:cols w:space="708"/>
          <w:docGrid w:linePitch="360"/>
        </w:sectPr>
      </w:pPr>
    </w:p>
    <w:p w:rsidR="002F01C8" w:rsidRDefault="002F01C8" w:rsidP="00530313">
      <w:pPr>
        <w:jc w:val="both"/>
        <w:rPr>
          <w:lang w:val="en-ZA"/>
        </w:rPr>
      </w:pPr>
    </w:p>
    <w:p w:rsidR="001B4DC4" w:rsidRPr="00C06431" w:rsidRDefault="001B4DC4" w:rsidP="00530313">
      <w:pPr>
        <w:pStyle w:val="Heading1"/>
        <w:jc w:val="center"/>
        <w:rPr>
          <w:sz w:val="24"/>
          <w:lang w:val="en-ZA"/>
        </w:rPr>
      </w:pPr>
      <w:bookmarkStart w:id="13" w:name="_Toc195666664"/>
      <w:r w:rsidRPr="00C06431">
        <w:rPr>
          <w:sz w:val="24"/>
          <w:lang w:val="en-ZA"/>
        </w:rPr>
        <w:t>ANNEXURE A</w:t>
      </w:r>
      <w:bookmarkEnd w:id="13"/>
    </w:p>
    <w:p w:rsidR="001B4DC4" w:rsidRDefault="001B4DC4" w:rsidP="00530313">
      <w:pPr>
        <w:jc w:val="both"/>
        <w:rPr>
          <w:lang w:val="en-ZA"/>
        </w:rPr>
      </w:pPr>
    </w:p>
    <w:p w:rsidR="006B14C9" w:rsidRPr="006B14C9" w:rsidRDefault="006B14C9" w:rsidP="00530313">
      <w:pPr>
        <w:jc w:val="center"/>
        <w:rPr>
          <w:b/>
          <w:lang w:val="en-ZA"/>
        </w:rPr>
      </w:pPr>
      <w:r>
        <w:rPr>
          <w:b/>
          <w:lang w:val="en-ZA"/>
        </w:rPr>
        <w:t>CONTACT PERSON</w:t>
      </w:r>
      <w:r w:rsidR="00C152E5">
        <w:rPr>
          <w:b/>
          <w:lang w:val="en-ZA"/>
        </w:rPr>
        <w:t>(</w:t>
      </w:r>
      <w:r w:rsidR="002C2164">
        <w:rPr>
          <w:b/>
          <w:lang w:val="en-ZA"/>
        </w:rPr>
        <w:t>S) FROM THE D</w:t>
      </w:r>
      <w:r w:rsidR="002C2164" w:rsidRPr="00530313">
        <w:rPr>
          <w:b/>
          <w:lang w:val="en-ZA"/>
        </w:rPr>
        <w:t>AFF</w:t>
      </w:r>
      <w:r w:rsidRPr="00530313">
        <w:rPr>
          <w:b/>
          <w:lang w:val="en-ZA"/>
        </w:rPr>
        <w:t xml:space="preserve"> </w:t>
      </w:r>
      <w:r>
        <w:rPr>
          <w:b/>
          <w:lang w:val="en-ZA"/>
        </w:rPr>
        <w:t>AND PPECB</w:t>
      </w:r>
    </w:p>
    <w:p w:rsidR="006B14C9" w:rsidRDefault="006B14C9" w:rsidP="00530313">
      <w:pPr>
        <w:jc w:val="both"/>
        <w:rPr>
          <w:lang w:val="en-ZA"/>
        </w:rPr>
      </w:pPr>
    </w:p>
    <w:p w:rsidR="001B4DC4" w:rsidRPr="001B4DC4" w:rsidRDefault="001B4DC4" w:rsidP="00530313">
      <w:pPr>
        <w:jc w:val="both"/>
        <w:rPr>
          <w:b/>
          <w:lang w:val="en-ZA"/>
        </w:rPr>
      </w:pPr>
      <w:r>
        <w:rPr>
          <w:b/>
          <w:lang w:val="en-ZA"/>
        </w:rPr>
        <w:t xml:space="preserve">CONTACT PERSONS FROM THE </w:t>
      </w:r>
      <w:r w:rsidRPr="00530313">
        <w:rPr>
          <w:b/>
          <w:lang w:val="en-ZA"/>
        </w:rPr>
        <w:t>D</w:t>
      </w:r>
      <w:r w:rsidR="009404D5" w:rsidRPr="00530313">
        <w:rPr>
          <w:b/>
          <w:lang w:val="en-ZA"/>
        </w:rPr>
        <w:t>AFF</w:t>
      </w:r>
      <w:r w:rsidRPr="00530313">
        <w:rPr>
          <w:b/>
          <w:lang w:val="en-ZA"/>
        </w:rPr>
        <w:t>:</w:t>
      </w:r>
    </w:p>
    <w:p w:rsidR="001B4DC4" w:rsidRDefault="001B4DC4" w:rsidP="00530313">
      <w:pPr>
        <w:jc w:val="both"/>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4862"/>
        <w:gridCol w:w="2357"/>
      </w:tblGrid>
      <w:tr w:rsidR="001B4DC4" w:rsidRPr="006267F5" w:rsidTr="00530313">
        <w:tc>
          <w:tcPr>
            <w:tcW w:w="2352" w:type="dxa"/>
            <w:shd w:val="clear" w:color="auto" w:fill="auto"/>
          </w:tcPr>
          <w:p w:rsidR="001B4DC4" w:rsidRPr="006267F5" w:rsidRDefault="001B4DC4" w:rsidP="00530313">
            <w:pPr>
              <w:spacing w:line="360" w:lineRule="auto"/>
              <w:jc w:val="center"/>
              <w:rPr>
                <w:b/>
                <w:sz w:val="20"/>
                <w:szCs w:val="20"/>
                <w:lang w:val="en-ZA"/>
              </w:rPr>
            </w:pPr>
            <w:r w:rsidRPr="006267F5">
              <w:rPr>
                <w:b/>
                <w:sz w:val="20"/>
                <w:szCs w:val="20"/>
                <w:lang w:val="en-ZA"/>
              </w:rPr>
              <w:t>Contact person(s)</w:t>
            </w:r>
          </w:p>
        </w:tc>
        <w:tc>
          <w:tcPr>
            <w:tcW w:w="4862" w:type="dxa"/>
            <w:shd w:val="clear" w:color="auto" w:fill="auto"/>
          </w:tcPr>
          <w:p w:rsidR="001B4DC4" w:rsidRPr="006267F5" w:rsidRDefault="001B4DC4" w:rsidP="00530313">
            <w:pPr>
              <w:spacing w:line="360" w:lineRule="auto"/>
              <w:jc w:val="center"/>
              <w:rPr>
                <w:b/>
                <w:sz w:val="20"/>
                <w:szCs w:val="20"/>
                <w:lang w:val="en-ZA"/>
              </w:rPr>
            </w:pPr>
            <w:r w:rsidRPr="006267F5">
              <w:rPr>
                <w:b/>
                <w:sz w:val="20"/>
                <w:szCs w:val="20"/>
                <w:lang w:val="en-ZA"/>
              </w:rPr>
              <w:t>Products</w:t>
            </w:r>
          </w:p>
        </w:tc>
        <w:tc>
          <w:tcPr>
            <w:tcW w:w="2357" w:type="dxa"/>
            <w:shd w:val="clear" w:color="auto" w:fill="auto"/>
          </w:tcPr>
          <w:p w:rsidR="001B4DC4" w:rsidRPr="006267F5" w:rsidRDefault="001B4DC4" w:rsidP="00530313">
            <w:pPr>
              <w:spacing w:line="360" w:lineRule="auto"/>
              <w:jc w:val="center"/>
              <w:rPr>
                <w:b/>
                <w:sz w:val="20"/>
                <w:szCs w:val="20"/>
                <w:lang w:val="en-ZA"/>
              </w:rPr>
            </w:pPr>
            <w:r w:rsidRPr="006267F5">
              <w:rPr>
                <w:b/>
                <w:sz w:val="20"/>
                <w:szCs w:val="20"/>
                <w:lang w:val="en-ZA"/>
              </w:rPr>
              <w:t>Contact details</w:t>
            </w:r>
          </w:p>
        </w:tc>
      </w:tr>
      <w:tr w:rsidR="001B4DC4" w:rsidRPr="006267F5" w:rsidTr="00530313">
        <w:tc>
          <w:tcPr>
            <w:tcW w:w="2352" w:type="dxa"/>
            <w:shd w:val="clear" w:color="auto" w:fill="auto"/>
          </w:tcPr>
          <w:p w:rsidR="001B4DC4" w:rsidRPr="006267F5" w:rsidRDefault="00C83ACC" w:rsidP="00C83ACC">
            <w:pPr>
              <w:spacing w:line="360" w:lineRule="auto"/>
              <w:jc w:val="both"/>
              <w:rPr>
                <w:b/>
                <w:sz w:val="20"/>
                <w:szCs w:val="20"/>
                <w:lang w:val="en-ZA"/>
              </w:rPr>
            </w:pPr>
            <w:r>
              <w:rPr>
                <w:b/>
                <w:sz w:val="20"/>
                <w:szCs w:val="20"/>
                <w:lang w:val="en-ZA"/>
              </w:rPr>
              <w:t>Vacant</w:t>
            </w:r>
          </w:p>
        </w:tc>
        <w:tc>
          <w:tcPr>
            <w:tcW w:w="4862" w:type="dxa"/>
            <w:tcBorders>
              <w:bottom w:val="single" w:sz="4" w:space="0" w:color="auto"/>
            </w:tcBorders>
            <w:shd w:val="clear" w:color="auto" w:fill="auto"/>
          </w:tcPr>
          <w:p w:rsidR="001B4DC4" w:rsidRPr="006267F5" w:rsidRDefault="001B4DC4" w:rsidP="00530313">
            <w:pPr>
              <w:spacing w:line="360" w:lineRule="auto"/>
              <w:jc w:val="both"/>
              <w:rPr>
                <w:b/>
                <w:sz w:val="20"/>
                <w:szCs w:val="20"/>
                <w:lang w:val="en-ZA"/>
              </w:rPr>
            </w:pPr>
            <w:r w:rsidRPr="006267F5">
              <w:rPr>
                <w:b/>
                <w:sz w:val="20"/>
                <w:szCs w:val="20"/>
                <w:lang w:val="en-ZA"/>
              </w:rPr>
              <w:t>Divisional manager:  Fresh fruit and flowers</w:t>
            </w:r>
          </w:p>
        </w:tc>
        <w:tc>
          <w:tcPr>
            <w:tcW w:w="2357" w:type="dxa"/>
            <w:shd w:val="clear" w:color="auto" w:fill="auto"/>
          </w:tcPr>
          <w:p w:rsidR="001B4DC4" w:rsidRPr="006267F5" w:rsidRDefault="001B4DC4" w:rsidP="00530313">
            <w:pPr>
              <w:spacing w:line="360" w:lineRule="auto"/>
              <w:jc w:val="both"/>
              <w:rPr>
                <w:b/>
                <w:sz w:val="20"/>
                <w:szCs w:val="20"/>
                <w:lang w:val="en-ZA"/>
              </w:rPr>
            </w:pPr>
            <w:r w:rsidRPr="006267F5">
              <w:rPr>
                <w:b/>
                <w:sz w:val="20"/>
                <w:szCs w:val="20"/>
                <w:lang w:val="en-ZA"/>
              </w:rPr>
              <w:t>Tel.  (012) 319-6058</w:t>
            </w:r>
          </w:p>
        </w:tc>
      </w:tr>
      <w:tr w:rsidR="001B4DC4" w:rsidRPr="006267F5" w:rsidTr="00530313">
        <w:tc>
          <w:tcPr>
            <w:tcW w:w="2352" w:type="dxa"/>
            <w:tcBorders>
              <w:bottom w:val="single" w:sz="4" w:space="0" w:color="auto"/>
            </w:tcBorders>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Bernard Magagula</w:t>
            </w:r>
          </w:p>
        </w:tc>
        <w:tc>
          <w:tcPr>
            <w:tcW w:w="4862" w:type="dxa"/>
            <w:tcBorders>
              <w:bottom w:val="single" w:sz="4" w:space="0" w:color="auto"/>
            </w:tcBorders>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Deciduous fruit</w:t>
            </w:r>
            <w:r w:rsidR="005972FF">
              <w:rPr>
                <w:sz w:val="20"/>
                <w:szCs w:val="20"/>
                <w:lang w:val="en-ZA"/>
              </w:rPr>
              <w:t xml:space="preserve">, citrus, </w:t>
            </w:r>
            <w:r w:rsidR="00696B5A">
              <w:rPr>
                <w:sz w:val="20"/>
                <w:szCs w:val="20"/>
                <w:lang w:val="en-ZA"/>
              </w:rPr>
              <w:t>subtropical fruit and flowers</w:t>
            </w:r>
          </w:p>
        </w:tc>
        <w:tc>
          <w:tcPr>
            <w:tcW w:w="2357" w:type="dxa"/>
            <w:tcBorders>
              <w:bottom w:val="single" w:sz="4" w:space="0" w:color="auto"/>
            </w:tcBorders>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Tel.  (012) 319-6512</w:t>
            </w:r>
          </w:p>
        </w:tc>
      </w:tr>
      <w:tr w:rsidR="007C31A8" w:rsidRPr="006267F5" w:rsidTr="00530313">
        <w:tc>
          <w:tcPr>
            <w:tcW w:w="2352" w:type="dxa"/>
            <w:tcBorders>
              <w:bottom w:val="single" w:sz="4" w:space="0" w:color="auto"/>
            </w:tcBorders>
            <w:shd w:val="clear" w:color="auto" w:fill="auto"/>
          </w:tcPr>
          <w:p w:rsidR="007C31A8" w:rsidRPr="006267F5" w:rsidRDefault="007C31A8" w:rsidP="00530313">
            <w:pPr>
              <w:spacing w:line="360" w:lineRule="auto"/>
              <w:jc w:val="both"/>
              <w:rPr>
                <w:sz w:val="20"/>
                <w:szCs w:val="20"/>
                <w:lang w:val="en-ZA"/>
              </w:rPr>
            </w:pPr>
            <w:r>
              <w:rPr>
                <w:sz w:val="20"/>
                <w:szCs w:val="20"/>
                <w:lang w:val="en-ZA"/>
              </w:rPr>
              <w:t>Tebogo Chipane</w:t>
            </w:r>
          </w:p>
        </w:tc>
        <w:tc>
          <w:tcPr>
            <w:tcW w:w="4862" w:type="dxa"/>
            <w:shd w:val="clear" w:color="auto" w:fill="auto"/>
          </w:tcPr>
          <w:p w:rsidR="007C31A8" w:rsidRPr="006267F5" w:rsidRDefault="007C31A8" w:rsidP="00530313">
            <w:pPr>
              <w:spacing w:line="360" w:lineRule="auto"/>
              <w:jc w:val="both"/>
              <w:rPr>
                <w:sz w:val="20"/>
                <w:szCs w:val="20"/>
                <w:lang w:val="en-ZA"/>
              </w:rPr>
            </w:pPr>
            <w:r w:rsidRPr="006267F5">
              <w:rPr>
                <w:sz w:val="20"/>
                <w:szCs w:val="20"/>
                <w:lang w:val="en-ZA"/>
              </w:rPr>
              <w:t>Deciduous fruit</w:t>
            </w:r>
            <w:r>
              <w:rPr>
                <w:sz w:val="20"/>
                <w:szCs w:val="20"/>
                <w:lang w:val="en-ZA"/>
              </w:rPr>
              <w:t>, citrus, subtropical fruit and flowers</w:t>
            </w:r>
          </w:p>
        </w:tc>
        <w:tc>
          <w:tcPr>
            <w:tcW w:w="2357" w:type="dxa"/>
            <w:tcBorders>
              <w:bottom w:val="single" w:sz="4" w:space="0" w:color="auto"/>
            </w:tcBorders>
            <w:shd w:val="clear" w:color="auto" w:fill="auto"/>
          </w:tcPr>
          <w:p w:rsidR="007C31A8" w:rsidRPr="006267F5" w:rsidRDefault="001537FA" w:rsidP="00530313">
            <w:pPr>
              <w:spacing w:line="360" w:lineRule="auto"/>
              <w:jc w:val="both"/>
              <w:rPr>
                <w:sz w:val="20"/>
                <w:szCs w:val="20"/>
                <w:lang w:val="en-ZA"/>
              </w:rPr>
            </w:pPr>
            <w:r w:rsidRPr="006267F5">
              <w:rPr>
                <w:sz w:val="20"/>
                <w:szCs w:val="20"/>
                <w:lang w:val="en-ZA"/>
              </w:rPr>
              <w:t>Tel.  (012) 319-6</w:t>
            </w:r>
            <w:r>
              <w:rPr>
                <w:sz w:val="20"/>
                <w:szCs w:val="20"/>
                <w:lang w:val="en-ZA"/>
              </w:rPr>
              <w:t>070</w:t>
            </w:r>
          </w:p>
        </w:tc>
      </w:tr>
      <w:tr w:rsidR="0097735C" w:rsidRPr="00651776" w:rsidTr="00530313">
        <w:tc>
          <w:tcPr>
            <w:tcW w:w="2352" w:type="dxa"/>
            <w:tcBorders>
              <w:bottom w:val="single" w:sz="4" w:space="0" w:color="auto"/>
            </w:tcBorders>
            <w:shd w:val="clear" w:color="auto" w:fill="auto"/>
          </w:tcPr>
          <w:p w:rsidR="0097735C" w:rsidRPr="00651776" w:rsidRDefault="0097735C" w:rsidP="00530313">
            <w:pPr>
              <w:spacing w:line="360" w:lineRule="auto"/>
              <w:jc w:val="both"/>
              <w:rPr>
                <w:sz w:val="20"/>
                <w:szCs w:val="20"/>
                <w:lang w:val="en-ZA"/>
              </w:rPr>
            </w:pPr>
            <w:r w:rsidRPr="00651776">
              <w:rPr>
                <w:sz w:val="20"/>
                <w:szCs w:val="20"/>
                <w:lang w:val="en-ZA"/>
              </w:rPr>
              <w:t>Ansie Els</w:t>
            </w:r>
          </w:p>
        </w:tc>
        <w:tc>
          <w:tcPr>
            <w:tcW w:w="4862" w:type="dxa"/>
            <w:tcBorders>
              <w:bottom w:val="single" w:sz="4" w:space="0" w:color="auto"/>
            </w:tcBorders>
            <w:shd w:val="clear" w:color="auto" w:fill="auto"/>
          </w:tcPr>
          <w:p w:rsidR="0097735C" w:rsidRPr="00651776" w:rsidRDefault="00651776" w:rsidP="00530313">
            <w:pPr>
              <w:spacing w:line="360" w:lineRule="auto"/>
              <w:jc w:val="both"/>
              <w:rPr>
                <w:sz w:val="20"/>
                <w:szCs w:val="20"/>
                <w:lang w:val="en-ZA"/>
              </w:rPr>
            </w:pPr>
            <w:r w:rsidRPr="00651776">
              <w:rPr>
                <w:sz w:val="20"/>
                <w:szCs w:val="20"/>
                <w:lang w:val="en-ZA"/>
              </w:rPr>
              <w:t>Deciduous fruit, citrus, subtropical fruit and flowers</w:t>
            </w:r>
          </w:p>
        </w:tc>
        <w:tc>
          <w:tcPr>
            <w:tcW w:w="2357" w:type="dxa"/>
            <w:tcBorders>
              <w:bottom w:val="single" w:sz="4" w:space="0" w:color="auto"/>
            </w:tcBorders>
            <w:shd w:val="clear" w:color="auto" w:fill="auto"/>
          </w:tcPr>
          <w:p w:rsidR="0097735C" w:rsidRPr="00651776" w:rsidRDefault="0097735C" w:rsidP="00530313">
            <w:pPr>
              <w:spacing w:line="360" w:lineRule="auto"/>
              <w:jc w:val="both"/>
              <w:rPr>
                <w:sz w:val="20"/>
                <w:szCs w:val="20"/>
                <w:lang w:val="en-ZA"/>
              </w:rPr>
            </w:pPr>
            <w:r w:rsidRPr="00651776">
              <w:rPr>
                <w:sz w:val="20"/>
                <w:szCs w:val="20"/>
                <w:lang w:val="en-ZA"/>
              </w:rPr>
              <w:t>Tel. (012) 319-6387</w:t>
            </w:r>
          </w:p>
        </w:tc>
      </w:tr>
      <w:tr w:rsidR="001B4DC4" w:rsidRPr="006267F5" w:rsidTr="00530313">
        <w:tc>
          <w:tcPr>
            <w:tcW w:w="2352" w:type="dxa"/>
            <w:tcBorders>
              <w:bottom w:val="single" w:sz="4" w:space="0" w:color="auto"/>
            </w:tcBorders>
            <w:shd w:val="clear" w:color="auto" w:fill="auto"/>
          </w:tcPr>
          <w:p w:rsidR="001B4DC4" w:rsidRPr="006267F5" w:rsidRDefault="00C83ACC" w:rsidP="00C83ACC">
            <w:pPr>
              <w:spacing w:line="360" w:lineRule="auto"/>
              <w:jc w:val="both"/>
              <w:rPr>
                <w:b/>
                <w:sz w:val="20"/>
                <w:szCs w:val="20"/>
                <w:lang w:val="en-ZA"/>
              </w:rPr>
            </w:pPr>
            <w:r>
              <w:rPr>
                <w:b/>
                <w:sz w:val="20"/>
                <w:szCs w:val="20"/>
                <w:lang w:val="en-ZA"/>
              </w:rPr>
              <w:t>Theo van Rensburg</w:t>
            </w:r>
          </w:p>
        </w:tc>
        <w:tc>
          <w:tcPr>
            <w:tcW w:w="4862" w:type="dxa"/>
            <w:tcBorders>
              <w:bottom w:val="single" w:sz="4" w:space="0" w:color="auto"/>
            </w:tcBorders>
            <w:shd w:val="clear" w:color="auto" w:fill="auto"/>
          </w:tcPr>
          <w:p w:rsidR="001B4DC4" w:rsidRPr="006267F5" w:rsidRDefault="0066189D" w:rsidP="00530313">
            <w:pPr>
              <w:spacing w:line="360" w:lineRule="auto"/>
              <w:jc w:val="both"/>
              <w:rPr>
                <w:b/>
                <w:sz w:val="20"/>
                <w:szCs w:val="20"/>
                <w:lang w:val="en-ZA"/>
              </w:rPr>
            </w:pPr>
            <w:r w:rsidRPr="006267F5">
              <w:rPr>
                <w:b/>
                <w:sz w:val="20"/>
                <w:szCs w:val="20"/>
                <w:lang w:val="en-ZA"/>
              </w:rPr>
              <w:t>Divisional manager:  Animal and processed products</w:t>
            </w:r>
          </w:p>
        </w:tc>
        <w:tc>
          <w:tcPr>
            <w:tcW w:w="2357" w:type="dxa"/>
            <w:tcBorders>
              <w:bottom w:val="single" w:sz="4" w:space="0" w:color="auto"/>
            </w:tcBorders>
            <w:shd w:val="clear" w:color="auto" w:fill="auto"/>
          </w:tcPr>
          <w:p w:rsidR="001B4DC4" w:rsidRPr="006267F5" w:rsidRDefault="0066189D" w:rsidP="00C83ACC">
            <w:pPr>
              <w:spacing w:line="360" w:lineRule="auto"/>
              <w:rPr>
                <w:b/>
                <w:sz w:val="20"/>
                <w:szCs w:val="20"/>
                <w:lang w:val="en-ZA"/>
              </w:rPr>
            </w:pPr>
            <w:r w:rsidRPr="006267F5">
              <w:rPr>
                <w:b/>
                <w:sz w:val="20"/>
                <w:szCs w:val="20"/>
                <w:lang w:val="en-ZA"/>
              </w:rPr>
              <w:t>Tel.  (012) 319-6</w:t>
            </w:r>
            <w:r w:rsidR="001D6A3E" w:rsidRPr="00530313">
              <w:rPr>
                <w:b/>
                <w:sz w:val="20"/>
                <w:szCs w:val="20"/>
                <w:lang w:val="en-ZA"/>
              </w:rPr>
              <w:t>388</w:t>
            </w:r>
            <w:r w:rsidR="00C83ACC">
              <w:rPr>
                <w:b/>
                <w:sz w:val="20"/>
                <w:szCs w:val="20"/>
                <w:lang w:val="en-ZA"/>
              </w:rPr>
              <w:t xml:space="preserve"> / 6020</w:t>
            </w:r>
          </w:p>
        </w:tc>
      </w:tr>
      <w:tr w:rsidR="001B4DC4" w:rsidRPr="006267F5" w:rsidTr="00530313">
        <w:tc>
          <w:tcPr>
            <w:tcW w:w="2352" w:type="dxa"/>
            <w:shd w:val="clear" w:color="auto" w:fill="auto"/>
          </w:tcPr>
          <w:p w:rsidR="001B4DC4" w:rsidRPr="006267F5" w:rsidRDefault="00C83ACC" w:rsidP="00C83ACC">
            <w:pPr>
              <w:spacing w:line="360" w:lineRule="auto"/>
              <w:jc w:val="both"/>
              <w:rPr>
                <w:sz w:val="20"/>
                <w:szCs w:val="20"/>
                <w:lang w:val="en-ZA"/>
              </w:rPr>
            </w:pPr>
            <w:r>
              <w:rPr>
                <w:sz w:val="20"/>
                <w:szCs w:val="20"/>
                <w:lang w:val="en-ZA"/>
              </w:rPr>
              <w:t>Matlou Setati</w:t>
            </w:r>
          </w:p>
        </w:tc>
        <w:tc>
          <w:tcPr>
            <w:tcW w:w="4862" w:type="dxa"/>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Dried fruit</w:t>
            </w:r>
          </w:p>
        </w:tc>
        <w:tc>
          <w:tcPr>
            <w:tcW w:w="2357" w:type="dxa"/>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Tel.  (012) 319-60</w:t>
            </w:r>
            <w:r w:rsidR="004111BE">
              <w:rPr>
                <w:sz w:val="20"/>
                <w:szCs w:val="20"/>
                <w:lang w:val="en-ZA"/>
              </w:rPr>
              <w:t>49</w:t>
            </w:r>
          </w:p>
        </w:tc>
      </w:tr>
      <w:tr w:rsidR="001B4DC4" w:rsidRPr="006267F5" w:rsidTr="00530313">
        <w:tc>
          <w:tcPr>
            <w:tcW w:w="2352" w:type="dxa"/>
            <w:tcBorders>
              <w:bottom w:val="single" w:sz="4" w:space="0" w:color="auto"/>
            </w:tcBorders>
            <w:shd w:val="clear" w:color="auto" w:fill="auto"/>
          </w:tcPr>
          <w:p w:rsidR="001B4DC4" w:rsidRPr="006267F5" w:rsidRDefault="00C83ACC" w:rsidP="00530313">
            <w:pPr>
              <w:spacing w:line="360" w:lineRule="auto"/>
              <w:jc w:val="both"/>
              <w:rPr>
                <w:sz w:val="20"/>
                <w:szCs w:val="20"/>
                <w:lang w:val="en-ZA"/>
              </w:rPr>
            </w:pPr>
            <w:r>
              <w:rPr>
                <w:sz w:val="20"/>
                <w:szCs w:val="20"/>
                <w:lang w:val="en-ZA"/>
              </w:rPr>
              <w:t>Vacant</w:t>
            </w:r>
          </w:p>
        </w:tc>
        <w:tc>
          <w:tcPr>
            <w:tcW w:w="4862" w:type="dxa"/>
            <w:tcBorders>
              <w:bottom w:val="single" w:sz="4" w:space="0" w:color="auto"/>
            </w:tcBorders>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Frozen fruit and vegetables</w:t>
            </w:r>
          </w:p>
        </w:tc>
        <w:tc>
          <w:tcPr>
            <w:tcW w:w="2357" w:type="dxa"/>
            <w:tcBorders>
              <w:bottom w:val="single" w:sz="4" w:space="0" w:color="auto"/>
            </w:tcBorders>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Tel.  (012) 319-6020</w:t>
            </w:r>
          </w:p>
        </w:tc>
      </w:tr>
      <w:tr w:rsidR="001B4DC4" w:rsidRPr="006267F5" w:rsidTr="00530313">
        <w:tc>
          <w:tcPr>
            <w:tcW w:w="2352" w:type="dxa"/>
            <w:shd w:val="clear" w:color="auto" w:fill="auto"/>
          </w:tcPr>
          <w:p w:rsidR="001B4DC4" w:rsidRPr="006267F5" w:rsidRDefault="00C83ACC" w:rsidP="00530313">
            <w:pPr>
              <w:spacing w:line="360" w:lineRule="auto"/>
              <w:jc w:val="both"/>
              <w:rPr>
                <w:sz w:val="20"/>
                <w:szCs w:val="20"/>
                <w:lang w:val="en-ZA"/>
              </w:rPr>
            </w:pPr>
            <w:r>
              <w:rPr>
                <w:sz w:val="20"/>
                <w:szCs w:val="20"/>
                <w:lang w:val="en-ZA"/>
              </w:rPr>
              <w:t>Vacant</w:t>
            </w:r>
          </w:p>
        </w:tc>
        <w:tc>
          <w:tcPr>
            <w:tcW w:w="4862" w:type="dxa"/>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Honeybush and Rooibos</w:t>
            </w:r>
          </w:p>
        </w:tc>
        <w:tc>
          <w:tcPr>
            <w:tcW w:w="2357" w:type="dxa"/>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Tel.  (012) 319-60</w:t>
            </w:r>
            <w:r w:rsidR="00CD2238">
              <w:rPr>
                <w:sz w:val="20"/>
                <w:szCs w:val="20"/>
                <w:lang w:val="en-ZA"/>
              </w:rPr>
              <w:t>60</w:t>
            </w:r>
          </w:p>
        </w:tc>
      </w:tr>
      <w:tr w:rsidR="001B4DC4" w:rsidRPr="006267F5" w:rsidTr="00530313">
        <w:tc>
          <w:tcPr>
            <w:tcW w:w="2352" w:type="dxa"/>
            <w:tcBorders>
              <w:bottom w:val="single" w:sz="4" w:space="0" w:color="auto"/>
            </w:tcBorders>
            <w:shd w:val="clear" w:color="auto" w:fill="auto"/>
          </w:tcPr>
          <w:p w:rsidR="001B4DC4" w:rsidRPr="006267F5" w:rsidRDefault="003D6F85" w:rsidP="00530313">
            <w:pPr>
              <w:spacing w:line="360" w:lineRule="auto"/>
              <w:jc w:val="both"/>
              <w:rPr>
                <w:b/>
                <w:sz w:val="20"/>
                <w:szCs w:val="20"/>
                <w:lang w:val="en-ZA"/>
              </w:rPr>
            </w:pPr>
            <w:r>
              <w:rPr>
                <w:b/>
                <w:sz w:val="20"/>
                <w:szCs w:val="20"/>
                <w:lang w:val="en-ZA"/>
              </w:rPr>
              <w:t>Mooketsi Mosome</w:t>
            </w:r>
          </w:p>
        </w:tc>
        <w:tc>
          <w:tcPr>
            <w:tcW w:w="4862" w:type="dxa"/>
            <w:tcBorders>
              <w:bottom w:val="single" w:sz="4" w:space="0" w:color="auto"/>
            </w:tcBorders>
            <w:shd w:val="clear" w:color="auto" w:fill="auto"/>
          </w:tcPr>
          <w:p w:rsidR="001B4DC4" w:rsidRPr="006267F5" w:rsidRDefault="0066189D" w:rsidP="00530313">
            <w:pPr>
              <w:spacing w:line="360" w:lineRule="auto"/>
              <w:jc w:val="both"/>
              <w:rPr>
                <w:b/>
                <w:sz w:val="20"/>
                <w:szCs w:val="20"/>
                <w:lang w:val="en-ZA"/>
              </w:rPr>
            </w:pPr>
            <w:r w:rsidRPr="006267F5">
              <w:rPr>
                <w:b/>
                <w:sz w:val="20"/>
                <w:szCs w:val="20"/>
                <w:lang w:val="en-ZA"/>
              </w:rPr>
              <w:t>Divisional manager:  Agronomy and Vegetables</w:t>
            </w:r>
          </w:p>
        </w:tc>
        <w:tc>
          <w:tcPr>
            <w:tcW w:w="2357" w:type="dxa"/>
            <w:tcBorders>
              <w:bottom w:val="single" w:sz="4" w:space="0" w:color="auto"/>
            </w:tcBorders>
            <w:shd w:val="clear" w:color="auto" w:fill="auto"/>
          </w:tcPr>
          <w:p w:rsidR="001B4DC4" w:rsidRPr="006267F5" w:rsidRDefault="0066189D" w:rsidP="00530313">
            <w:pPr>
              <w:spacing w:line="360" w:lineRule="auto"/>
              <w:jc w:val="both"/>
              <w:rPr>
                <w:b/>
                <w:sz w:val="20"/>
                <w:szCs w:val="20"/>
                <w:lang w:val="en-ZA"/>
              </w:rPr>
            </w:pPr>
            <w:r w:rsidRPr="006267F5">
              <w:rPr>
                <w:b/>
                <w:sz w:val="20"/>
                <w:szCs w:val="20"/>
                <w:lang w:val="en-ZA"/>
              </w:rPr>
              <w:t>Tel.  (012) 319-6</w:t>
            </w:r>
            <w:r w:rsidR="003D6F85">
              <w:rPr>
                <w:b/>
                <w:sz w:val="20"/>
                <w:szCs w:val="20"/>
                <w:lang w:val="en-ZA"/>
              </w:rPr>
              <w:t>334</w:t>
            </w:r>
          </w:p>
        </w:tc>
      </w:tr>
      <w:tr w:rsidR="001B4DC4" w:rsidRPr="006267F5" w:rsidTr="00530313">
        <w:tc>
          <w:tcPr>
            <w:tcW w:w="2352" w:type="dxa"/>
            <w:shd w:val="clear" w:color="auto" w:fill="auto"/>
          </w:tcPr>
          <w:p w:rsidR="001B4DC4" w:rsidRPr="006267F5" w:rsidRDefault="00CD2238" w:rsidP="00530313">
            <w:pPr>
              <w:spacing w:line="360" w:lineRule="auto"/>
              <w:jc w:val="both"/>
              <w:rPr>
                <w:sz w:val="20"/>
                <w:szCs w:val="20"/>
                <w:lang w:val="en-ZA"/>
              </w:rPr>
            </w:pPr>
            <w:r>
              <w:rPr>
                <w:sz w:val="20"/>
                <w:szCs w:val="20"/>
                <w:lang w:val="en-ZA"/>
              </w:rPr>
              <w:t>Victor Mapfumari</w:t>
            </w:r>
          </w:p>
        </w:tc>
        <w:tc>
          <w:tcPr>
            <w:tcW w:w="4862" w:type="dxa"/>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Grains and vegetables</w:t>
            </w:r>
          </w:p>
        </w:tc>
        <w:tc>
          <w:tcPr>
            <w:tcW w:w="2357" w:type="dxa"/>
            <w:shd w:val="clear" w:color="auto" w:fill="auto"/>
          </w:tcPr>
          <w:p w:rsidR="001B4DC4" w:rsidRPr="006267F5" w:rsidRDefault="0066189D" w:rsidP="00530313">
            <w:pPr>
              <w:spacing w:line="360" w:lineRule="auto"/>
              <w:jc w:val="both"/>
              <w:rPr>
                <w:sz w:val="20"/>
                <w:szCs w:val="20"/>
                <w:lang w:val="en-ZA"/>
              </w:rPr>
            </w:pPr>
            <w:r w:rsidRPr="006267F5">
              <w:rPr>
                <w:sz w:val="20"/>
                <w:szCs w:val="20"/>
                <w:lang w:val="en-ZA"/>
              </w:rPr>
              <w:t>Tel.  (012) 319-6</w:t>
            </w:r>
            <w:r w:rsidR="004111BE">
              <w:rPr>
                <w:sz w:val="20"/>
                <w:szCs w:val="20"/>
                <w:lang w:val="en-ZA"/>
              </w:rPr>
              <w:t>171</w:t>
            </w:r>
          </w:p>
        </w:tc>
      </w:tr>
    </w:tbl>
    <w:p w:rsidR="001B4DC4" w:rsidRDefault="001B4DC4" w:rsidP="00530313">
      <w:pPr>
        <w:jc w:val="both"/>
        <w:rPr>
          <w:lang w:val="en-ZA"/>
        </w:rPr>
      </w:pPr>
    </w:p>
    <w:p w:rsidR="001B4DC4" w:rsidRDefault="001B4DC4" w:rsidP="00530313">
      <w:pPr>
        <w:jc w:val="both"/>
        <w:rPr>
          <w:lang w:val="en-ZA"/>
        </w:rPr>
      </w:pPr>
    </w:p>
    <w:p w:rsidR="0066189D" w:rsidRPr="001B4DC4" w:rsidRDefault="0066189D" w:rsidP="00530313">
      <w:pPr>
        <w:jc w:val="both"/>
        <w:rPr>
          <w:b/>
          <w:lang w:val="en-ZA"/>
        </w:rPr>
      </w:pPr>
      <w:r>
        <w:rPr>
          <w:b/>
          <w:lang w:val="en-ZA"/>
        </w:rPr>
        <w:t>CONTACT PERSONS FROM PPECB:</w:t>
      </w:r>
    </w:p>
    <w:p w:rsidR="0066189D" w:rsidRDefault="0066189D" w:rsidP="00530313">
      <w:pPr>
        <w:jc w:val="both"/>
        <w:rPr>
          <w:lang w:val="en-Z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4862"/>
        <w:gridCol w:w="2357"/>
      </w:tblGrid>
      <w:tr w:rsidR="0066189D" w:rsidRPr="006267F5" w:rsidTr="00530313">
        <w:tc>
          <w:tcPr>
            <w:tcW w:w="2352" w:type="dxa"/>
            <w:tcBorders>
              <w:bottom w:val="single" w:sz="4" w:space="0" w:color="auto"/>
            </w:tcBorders>
          </w:tcPr>
          <w:p w:rsidR="0066189D" w:rsidRPr="006267F5" w:rsidRDefault="0066189D" w:rsidP="00530313">
            <w:pPr>
              <w:spacing w:line="360" w:lineRule="auto"/>
              <w:jc w:val="center"/>
              <w:rPr>
                <w:b/>
                <w:sz w:val="20"/>
                <w:szCs w:val="20"/>
                <w:lang w:val="en-ZA"/>
              </w:rPr>
            </w:pPr>
            <w:r w:rsidRPr="006267F5">
              <w:rPr>
                <w:b/>
                <w:sz w:val="20"/>
                <w:szCs w:val="20"/>
                <w:lang w:val="en-ZA"/>
              </w:rPr>
              <w:t>Contact person(s)</w:t>
            </w:r>
          </w:p>
        </w:tc>
        <w:tc>
          <w:tcPr>
            <w:tcW w:w="4862" w:type="dxa"/>
            <w:tcBorders>
              <w:bottom w:val="single" w:sz="4" w:space="0" w:color="auto"/>
            </w:tcBorders>
          </w:tcPr>
          <w:p w:rsidR="0066189D" w:rsidRPr="006267F5" w:rsidRDefault="0066189D" w:rsidP="00530313">
            <w:pPr>
              <w:spacing w:line="360" w:lineRule="auto"/>
              <w:jc w:val="center"/>
              <w:rPr>
                <w:b/>
                <w:sz w:val="20"/>
                <w:szCs w:val="20"/>
                <w:lang w:val="en-ZA"/>
              </w:rPr>
            </w:pPr>
            <w:r w:rsidRPr="006267F5">
              <w:rPr>
                <w:b/>
                <w:sz w:val="20"/>
                <w:szCs w:val="20"/>
                <w:lang w:val="en-ZA"/>
              </w:rPr>
              <w:t>Products</w:t>
            </w:r>
          </w:p>
        </w:tc>
        <w:tc>
          <w:tcPr>
            <w:tcW w:w="2357" w:type="dxa"/>
          </w:tcPr>
          <w:p w:rsidR="0066189D" w:rsidRPr="006267F5" w:rsidRDefault="0066189D" w:rsidP="00530313">
            <w:pPr>
              <w:spacing w:line="360" w:lineRule="auto"/>
              <w:jc w:val="center"/>
              <w:rPr>
                <w:b/>
                <w:sz w:val="20"/>
                <w:szCs w:val="20"/>
                <w:lang w:val="en-ZA"/>
              </w:rPr>
            </w:pPr>
            <w:r w:rsidRPr="006267F5">
              <w:rPr>
                <w:b/>
                <w:sz w:val="20"/>
                <w:szCs w:val="20"/>
                <w:lang w:val="en-ZA"/>
              </w:rPr>
              <w:t>Contact details</w:t>
            </w:r>
          </w:p>
        </w:tc>
      </w:tr>
      <w:tr w:rsidR="0066189D" w:rsidRPr="006267F5" w:rsidTr="00530313">
        <w:tc>
          <w:tcPr>
            <w:tcW w:w="2352" w:type="dxa"/>
            <w:shd w:val="clear" w:color="auto" w:fill="auto"/>
          </w:tcPr>
          <w:p w:rsidR="0066189D" w:rsidRPr="006267F5" w:rsidRDefault="00552C97" w:rsidP="00530313">
            <w:pPr>
              <w:spacing w:line="360" w:lineRule="auto"/>
              <w:jc w:val="both"/>
              <w:rPr>
                <w:sz w:val="20"/>
                <w:szCs w:val="20"/>
                <w:lang w:val="en-ZA"/>
              </w:rPr>
            </w:pPr>
            <w:r>
              <w:rPr>
                <w:sz w:val="20"/>
                <w:szCs w:val="20"/>
                <w:lang w:val="en-ZA"/>
              </w:rPr>
              <w:t>Johan Blaauw</w:t>
            </w:r>
          </w:p>
        </w:tc>
        <w:tc>
          <w:tcPr>
            <w:tcW w:w="4862" w:type="dxa"/>
            <w:shd w:val="clear" w:color="auto" w:fill="auto"/>
          </w:tcPr>
          <w:p w:rsidR="0066189D" w:rsidRPr="006267F5" w:rsidRDefault="007F107D" w:rsidP="00530313">
            <w:pPr>
              <w:spacing w:line="360" w:lineRule="auto"/>
              <w:jc w:val="both"/>
              <w:rPr>
                <w:sz w:val="20"/>
                <w:szCs w:val="20"/>
                <w:lang w:val="en-ZA"/>
              </w:rPr>
            </w:pPr>
            <w:r>
              <w:rPr>
                <w:sz w:val="20"/>
                <w:szCs w:val="20"/>
                <w:lang w:val="en-ZA"/>
              </w:rPr>
              <w:t xml:space="preserve">PPECB: </w:t>
            </w:r>
            <w:r w:rsidR="00552C97">
              <w:rPr>
                <w:sz w:val="20"/>
                <w:szCs w:val="20"/>
                <w:lang w:val="en-ZA"/>
              </w:rPr>
              <w:t xml:space="preserve">Special </w:t>
            </w:r>
            <w:r w:rsidR="0066189D" w:rsidRPr="006267F5">
              <w:rPr>
                <w:sz w:val="20"/>
                <w:szCs w:val="20"/>
                <w:lang w:val="en-ZA"/>
              </w:rPr>
              <w:t>Pro</w:t>
            </w:r>
            <w:r w:rsidR="00552C97">
              <w:rPr>
                <w:sz w:val="20"/>
                <w:szCs w:val="20"/>
                <w:lang w:val="en-ZA"/>
              </w:rPr>
              <w:t>ject</w:t>
            </w:r>
            <w:r w:rsidR="0066189D" w:rsidRPr="006267F5">
              <w:rPr>
                <w:sz w:val="20"/>
                <w:szCs w:val="20"/>
                <w:lang w:val="en-ZA"/>
              </w:rPr>
              <w:t xml:space="preserve"> Manage</w:t>
            </w:r>
            <w:r w:rsidR="00552C97">
              <w:rPr>
                <w:sz w:val="20"/>
                <w:szCs w:val="20"/>
                <w:lang w:val="en-ZA"/>
              </w:rPr>
              <w:t>r</w:t>
            </w:r>
          </w:p>
        </w:tc>
        <w:tc>
          <w:tcPr>
            <w:tcW w:w="2357" w:type="dxa"/>
          </w:tcPr>
          <w:p w:rsidR="0066189D" w:rsidRPr="006267F5" w:rsidRDefault="0066189D" w:rsidP="00530313">
            <w:pPr>
              <w:spacing w:line="360" w:lineRule="auto"/>
              <w:jc w:val="both"/>
              <w:rPr>
                <w:sz w:val="20"/>
                <w:szCs w:val="20"/>
                <w:lang w:val="en-ZA"/>
              </w:rPr>
            </w:pPr>
            <w:r w:rsidRPr="006267F5">
              <w:rPr>
                <w:sz w:val="20"/>
                <w:szCs w:val="20"/>
                <w:lang w:val="en-ZA"/>
              </w:rPr>
              <w:t>Tel.  (021) 872-4566</w:t>
            </w:r>
          </w:p>
        </w:tc>
      </w:tr>
      <w:tr w:rsidR="0066189D" w:rsidRPr="006267F5" w:rsidTr="00530313">
        <w:tc>
          <w:tcPr>
            <w:tcW w:w="2352" w:type="dxa"/>
            <w:shd w:val="clear" w:color="auto" w:fill="auto"/>
          </w:tcPr>
          <w:p w:rsidR="0066189D" w:rsidRPr="006267F5" w:rsidRDefault="004C3E4E" w:rsidP="00530313">
            <w:pPr>
              <w:spacing w:line="360" w:lineRule="auto"/>
              <w:jc w:val="both"/>
              <w:rPr>
                <w:sz w:val="20"/>
                <w:szCs w:val="20"/>
                <w:lang w:val="en-ZA"/>
              </w:rPr>
            </w:pPr>
            <w:r>
              <w:rPr>
                <w:sz w:val="20"/>
                <w:szCs w:val="20"/>
                <w:lang w:val="en-ZA"/>
              </w:rPr>
              <w:t>Babalwa Zantsi</w:t>
            </w:r>
          </w:p>
        </w:tc>
        <w:tc>
          <w:tcPr>
            <w:tcW w:w="4862" w:type="dxa"/>
            <w:shd w:val="clear" w:color="auto" w:fill="auto"/>
          </w:tcPr>
          <w:p w:rsidR="0066189D" w:rsidRPr="006267F5" w:rsidRDefault="004C3E4E" w:rsidP="00530313">
            <w:pPr>
              <w:spacing w:line="360" w:lineRule="auto"/>
              <w:jc w:val="both"/>
              <w:rPr>
                <w:sz w:val="20"/>
                <w:szCs w:val="20"/>
                <w:lang w:val="en-ZA"/>
              </w:rPr>
            </w:pPr>
            <w:r>
              <w:rPr>
                <w:sz w:val="20"/>
                <w:szCs w:val="20"/>
                <w:lang w:val="en-ZA"/>
              </w:rPr>
              <w:t>PPECB: Administrator: Food Safety</w:t>
            </w:r>
          </w:p>
        </w:tc>
        <w:tc>
          <w:tcPr>
            <w:tcW w:w="2357" w:type="dxa"/>
          </w:tcPr>
          <w:p w:rsidR="0066189D" w:rsidRPr="006267F5" w:rsidRDefault="004C3E4E" w:rsidP="00530313">
            <w:pPr>
              <w:spacing w:line="360" w:lineRule="auto"/>
              <w:jc w:val="both"/>
              <w:rPr>
                <w:sz w:val="20"/>
                <w:szCs w:val="20"/>
                <w:lang w:val="en-ZA"/>
              </w:rPr>
            </w:pPr>
            <w:r w:rsidRPr="006267F5">
              <w:rPr>
                <w:sz w:val="20"/>
                <w:szCs w:val="20"/>
                <w:lang w:val="en-ZA"/>
              </w:rPr>
              <w:t>Tel.  (021) 930-1134</w:t>
            </w:r>
          </w:p>
        </w:tc>
      </w:tr>
      <w:tr w:rsidR="004C3E4E" w:rsidRPr="006267F5" w:rsidTr="00530313">
        <w:tc>
          <w:tcPr>
            <w:tcW w:w="2352" w:type="dxa"/>
            <w:shd w:val="clear" w:color="auto" w:fill="auto"/>
          </w:tcPr>
          <w:p w:rsidR="004C3E4E" w:rsidRPr="006267F5" w:rsidRDefault="004C3E4E" w:rsidP="00BA4C57">
            <w:pPr>
              <w:spacing w:line="360" w:lineRule="auto"/>
              <w:jc w:val="both"/>
              <w:rPr>
                <w:sz w:val="20"/>
                <w:szCs w:val="20"/>
                <w:lang w:val="en-ZA"/>
              </w:rPr>
            </w:pPr>
            <w:r>
              <w:rPr>
                <w:sz w:val="20"/>
                <w:szCs w:val="20"/>
                <w:lang w:val="en-ZA"/>
              </w:rPr>
              <w:t>Natasha Wentzel</w:t>
            </w:r>
          </w:p>
        </w:tc>
        <w:tc>
          <w:tcPr>
            <w:tcW w:w="4862" w:type="dxa"/>
            <w:shd w:val="clear" w:color="auto" w:fill="auto"/>
          </w:tcPr>
          <w:p w:rsidR="004C3E4E" w:rsidRPr="006267F5" w:rsidRDefault="004C3E4E" w:rsidP="00BA4C57">
            <w:pPr>
              <w:spacing w:line="360" w:lineRule="auto"/>
              <w:jc w:val="both"/>
              <w:rPr>
                <w:sz w:val="20"/>
                <w:szCs w:val="20"/>
                <w:lang w:val="en-ZA"/>
              </w:rPr>
            </w:pPr>
            <w:r>
              <w:rPr>
                <w:sz w:val="20"/>
                <w:szCs w:val="20"/>
                <w:lang w:val="en-ZA"/>
              </w:rPr>
              <w:t xml:space="preserve">PPECB: </w:t>
            </w:r>
            <w:r w:rsidRPr="006267F5">
              <w:rPr>
                <w:sz w:val="20"/>
                <w:szCs w:val="20"/>
                <w:lang w:val="en-ZA"/>
              </w:rPr>
              <w:t>Standards Co-ordinator</w:t>
            </w:r>
          </w:p>
        </w:tc>
        <w:tc>
          <w:tcPr>
            <w:tcW w:w="2357" w:type="dxa"/>
          </w:tcPr>
          <w:p w:rsidR="004C3E4E" w:rsidRPr="006267F5" w:rsidRDefault="004C3E4E" w:rsidP="00BA4C57">
            <w:pPr>
              <w:spacing w:line="360" w:lineRule="auto"/>
              <w:jc w:val="both"/>
              <w:rPr>
                <w:sz w:val="20"/>
                <w:szCs w:val="20"/>
                <w:lang w:val="en-ZA"/>
              </w:rPr>
            </w:pPr>
            <w:r w:rsidRPr="006267F5">
              <w:rPr>
                <w:sz w:val="20"/>
                <w:szCs w:val="20"/>
                <w:lang w:val="en-ZA"/>
              </w:rPr>
              <w:t>Tel.  (021) 930-1134</w:t>
            </w:r>
          </w:p>
        </w:tc>
      </w:tr>
    </w:tbl>
    <w:p w:rsidR="0066189D" w:rsidRDefault="0066189D" w:rsidP="00530313">
      <w:pPr>
        <w:jc w:val="both"/>
        <w:rPr>
          <w:lang w:val="en-ZA"/>
        </w:rPr>
      </w:pPr>
    </w:p>
    <w:p w:rsidR="001B4DC4" w:rsidRDefault="001B4DC4" w:rsidP="00530313">
      <w:pPr>
        <w:jc w:val="both"/>
        <w:rPr>
          <w:lang w:val="en-ZA"/>
        </w:rPr>
      </w:pPr>
    </w:p>
    <w:p w:rsidR="001B4DC4" w:rsidRDefault="001B4DC4" w:rsidP="00530313">
      <w:pPr>
        <w:jc w:val="both"/>
        <w:rPr>
          <w:lang w:val="en-ZA"/>
        </w:rPr>
      </w:pPr>
    </w:p>
    <w:p w:rsidR="001B4DC4" w:rsidRDefault="001B4DC4" w:rsidP="007928BD">
      <w:pPr>
        <w:jc w:val="both"/>
        <w:rPr>
          <w:lang w:val="en-ZA"/>
        </w:rPr>
      </w:pPr>
    </w:p>
    <w:p w:rsidR="001B4DC4" w:rsidRDefault="001B4DC4" w:rsidP="007928BD">
      <w:pPr>
        <w:jc w:val="both"/>
        <w:rPr>
          <w:lang w:val="en-ZA"/>
        </w:rPr>
      </w:pPr>
    </w:p>
    <w:p w:rsidR="001B4DC4" w:rsidRDefault="001B4DC4" w:rsidP="007928BD">
      <w:pPr>
        <w:jc w:val="both"/>
        <w:rPr>
          <w:lang w:val="en-ZA"/>
        </w:rPr>
      </w:pPr>
    </w:p>
    <w:p w:rsidR="001B4DC4" w:rsidRDefault="001B4DC4" w:rsidP="007928BD">
      <w:pPr>
        <w:jc w:val="both"/>
        <w:rPr>
          <w:lang w:val="en-ZA"/>
        </w:rPr>
      </w:pPr>
    </w:p>
    <w:p w:rsidR="0031581C" w:rsidRDefault="0031581C" w:rsidP="0031581C">
      <w:pPr>
        <w:tabs>
          <w:tab w:val="left" w:pos="240"/>
        </w:tabs>
        <w:ind w:left="720" w:hanging="720"/>
        <w:jc w:val="both"/>
        <w:rPr>
          <w:lang w:val="en-ZA"/>
        </w:rPr>
        <w:sectPr w:rsidR="0031581C" w:rsidSect="0031581C">
          <w:headerReference w:type="default" r:id="rId17"/>
          <w:footerReference w:type="default" r:id="rId18"/>
          <w:pgSz w:w="11907" w:h="16840" w:code="9"/>
          <w:pgMar w:top="1134" w:right="1134" w:bottom="851" w:left="1418" w:header="851" w:footer="567" w:gutter="0"/>
          <w:cols w:space="720"/>
          <w:docGrid w:linePitch="360"/>
        </w:sectPr>
      </w:pPr>
    </w:p>
    <w:p w:rsidR="0031581C" w:rsidRDefault="0031581C" w:rsidP="0031581C">
      <w:pPr>
        <w:tabs>
          <w:tab w:val="left" w:pos="240"/>
        </w:tabs>
        <w:ind w:left="720" w:hanging="720"/>
        <w:jc w:val="both"/>
        <w:rPr>
          <w:sz w:val="12"/>
          <w:szCs w:val="12"/>
        </w:rPr>
      </w:pPr>
    </w:p>
    <w:p w:rsidR="00FB3258" w:rsidRPr="00FB3258" w:rsidRDefault="00FB3258" w:rsidP="00FB3258">
      <w:pPr>
        <w:pStyle w:val="Heading1"/>
        <w:jc w:val="center"/>
        <w:rPr>
          <w:sz w:val="24"/>
        </w:rPr>
      </w:pPr>
      <w:bookmarkStart w:id="14" w:name="_Toc195666665"/>
      <w:r w:rsidRPr="00FB3258">
        <w:rPr>
          <w:sz w:val="24"/>
        </w:rPr>
        <w:t>ANNEXURE B</w:t>
      </w:r>
      <w:bookmarkEnd w:id="14"/>
    </w:p>
    <w:p w:rsidR="00FB3258" w:rsidRPr="00970C76" w:rsidRDefault="00FB3258" w:rsidP="00FB3258">
      <w:pPr>
        <w:pStyle w:val="BodyText"/>
        <w:spacing w:line="240" w:lineRule="atLeast"/>
        <w:jc w:val="center"/>
        <w:rPr>
          <w:sz w:val="18"/>
          <w:szCs w:val="18"/>
          <w:lang w:val="en-ZA"/>
        </w:rPr>
      </w:pPr>
      <w:r w:rsidRPr="00970C76">
        <w:rPr>
          <w:sz w:val="18"/>
          <w:szCs w:val="18"/>
          <w:lang w:val="en-ZA"/>
        </w:rPr>
        <w:t>EXPORT STANDARDS AND REQUIREMENTS REGARDING PRODUCTS</w:t>
      </w:r>
    </w:p>
    <w:p w:rsidR="00FB3258" w:rsidRPr="00970C76" w:rsidRDefault="00FB3258" w:rsidP="00FB3258">
      <w:pPr>
        <w:pStyle w:val="BodyText"/>
        <w:spacing w:line="240" w:lineRule="atLeast"/>
        <w:jc w:val="center"/>
        <w:rPr>
          <w:b/>
          <w:bCs/>
          <w:i/>
          <w:iCs/>
          <w:sz w:val="18"/>
          <w:szCs w:val="18"/>
          <w:lang w:val="en-ZA"/>
        </w:rPr>
      </w:pPr>
      <w:r w:rsidRPr="00970C76">
        <w:rPr>
          <w:b/>
          <w:bCs/>
          <w:i/>
          <w:iCs/>
          <w:sz w:val="18"/>
          <w:szCs w:val="18"/>
          <w:lang w:val="en-ZA"/>
        </w:rPr>
        <w:t xml:space="preserve">(No. R. 1983 of </w:t>
      </w:r>
      <w:smartTag w:uri="urn:schemas-microsoft-com:office:smarttags" w:element="date">
        <w:smartTagPr>
          <w:attr w:name="Month" w:val="8"/>
          <w:attr w:name="Day" w:val="23"/>
          <w:attr w:name="Year" w:val="1991"/>
        </w:smartTagPr>
        <w:r w:rsidRPr="00970C76">
          <w:rPr>
            <w:b/>
            <w:bCs/>
            <w:i/>
            <w:iCs/>
            <w:sz w:val="18"/>
            <w:szCs w:val="18"/>
            <w:lang w:val="en-ZA"/>
          </w:rPr>
          <w:t>23 August 1991</w:t>
        </w:r>
      </w:smartTag>
      <w:r w:rsidRPr="00970C76">
        <w:rPr>
          <w:b/>
          <w:bCs/>
          <w:i/>
          <w:iCs/>
          <w:sz w:val="18"/>
          <w:szCs w:val="18"/>
          <w:lang w:val="en-ZA"/>
        </w:rPr>
        <w:t xml:space="preserve"> as amended by Notice 1174 of </w:t>
      </w:r>
      <w:smartTag w:uri="urn:schemas-microsoft-com:office:smarttags" w:element="date">
        <w:smartTagPr>
          <w:attr w:name="Month" w:val="11"/>
          <w:attr w:name="Day" w:val="26"/>
          <w:attr w:name="Year" w:val="1993"/>
        </w:smartTagPr>
        <w:r w:rsidRPr="00970C76">
          <w:rPr>
            <w:b/>
            <w:bCs/>
            <w:i/>
            <w:iCs/>
            <w:sz w:val="18"/>
            <w:szCs w:val="18"/>
            <w:lang w:val="en-ZA"/>
          </w:rPr>
          <w:t>26 November 1993</w:t>
        </w:r>
      </w:smartTag>
      <w:r w:rsidRPr="00970C76">
        <w:rPr>
          <w:b/>
          <w:bCs/>
          <w:i/>
          <w:iCs/>
          <w:sz w:val="18"/>
          <w:szCs w:val="18"/>
          <w:lang w:val="en-ZA"/>
        </w:rPr>
        <w:t xml:space="preserve"> and Notice 1171 of </w:t>
      </w:r>
      <w:smartTag w:uri="urn:schemas-microsoft-com:office:smarttags" w:element="date">
        <w:smartTagPr>
          <w:attr w:name="Month" w:val="7"/>
          <w:attr w:name="Day" w:val="22"/>
          <w:attr w:name="Year" w:val="2005"/>
        </w:smartTagPr>
        <w:r w:rsidRPr="00970C76">
          <w:rPr>
            <w:b/>
            <w:bCs/>
            <w:i/>
            <w:iCs/>
            <w:sz w:val="18"/>
            <w:szCs w:val="18"/>
            <w:lang w:val="en-ZA"/>
          </w:rPr>
          <w:t>22 July 2005</w:t>
        </w:r>
      </w:smartTag>
      <w:r w:rsidRPr="00970C76">
        <w:rPr>
          <w:b/>
          <w:bCs/>
          <w:i/>
          <w:iCs/>
          <w:sz w:val="18"/>
          <w:szCs w:val="18"/>
          <w:lang w:val="en-ZA"/>
        </w:rPr>
        <w:t>)</w:t>
      </w:r>
    </w:p>
    <w:p w:rsidR="00FB3258" w:rsidRPr="00970C76" w:rsidRDefault="00FB3258" w:rsidP="00FB3258">
      <w:pPr>
        <w:pStyle w:val="BodyText"/>
        <w:spacing w:line="240" w:lineRule="atLeast"/>
        <w:jc w:val="center"/>
        <w:rPr>
          <w:sz w:val="18"/>
          <w:szCs w:val="18"/>
          <w:lang w:val="en-ZA"/>
        </w:rPr>
      </w:pPr>
    </w:p>
    <w:p w:rsidR="00FB3258" w:rsidRPr="00970C76" w:rsidRDefault="00FB3258" w:rsidP="00FB3258">
      <w:pPr>
        <w:pStyle w:val="BodyText"/>
        <w:spacing w:line="240" w:lineRule="atLeast"/>
        <w:jc w:val="center"/>
        <w:rPr>
          <w:sz w:val="18"/>
          <w:szCs w:val="18"/>
          <w:lang w:val="en-ZA"/>
        </w:rPr>
      </w:pPr>
      <w:r w:rsidRPr="00970C76">
        <w:rPr>
          <w:sz w:val="18"/>
          <w:szCs w:val="18"/>
          <w:lang w:val="en-ZA"/>
        </w:rPr>
        <w:t>PRODUCTS IN RESPECT OF WHICH EXPORT STANDARDS AND REQUIREMENTS HAVE BEEN STIPULATED</w:t>
      </w:r>
    </w:p>
    <w:p w:rsidR="00970C76" w:rsidRDefault="00970C76" w:rsidP="00FB3258">
      <w:pPr>
        <w:pStyle w:val="BodyText"/>
        <w:spacing w:line="240" w:lineRule="atLeast"/>
        <w:jc w:val="center"/>
        <w:rPr>
          <w:sz w:val="20"/>
          <w:lang w:val="en-ZA"/>
        </w:rPr>
      </w:pPr>
    </w:p>
    <w:p w:rsidR="00970C76" w:rsidRDefault="00970C76" w:rsidP="00FB3258">
      <w:pPr>
        <w:pStyle w:val="BodyText"/>
        <w:spacing w:line="240" w:lineRule="atLeast"/>
        <w:jc w:val="center"/>
        <w:rPr>
          <w:sz w:val="20"/>
          <w:lang w:val="en-ZA"/>
        </w:rPr>
        <w:sectPr w:rsidR="00970C76" w:rsidSect="00970C76">
          <w:pgSz w:w="11907" w:h="16840" w:code="9"/>
          <w:pgMar w:top="851" w:right="1134" w:bottom="397" w:left="1418" w:header="680" w:footer="284" w:gutter="0"/>
          <w:cols w:sep="1" w:space="720"/>
          <w:docGrid w:linePitch="360"/>
        </w:sectPr>
      </w:pPr>
    </w:p>
    <w:p w:rsidR="0031581C" w:rsidRPr="00970C76" w:rsidRDefault="0031581C" w:rsidP="00403835">
      <w:pPr>
        <w:pStyle w:val="BodyText"/>
        <w:spacing w:line="220" w:lineRule="atLeast"/>
        <w:rPr>
          <w:b/>
          <w:sz w:val="18"/>
          <w:szCs w:val="18"/>
          <w:lang w:val="en-ZA"/>
        </w:rPr>
      </w:pPr>
      <w:r w:rsidRPr="00970C76">
        <w:rPr>
          <w:b/>
          <w:sz w:val="18"/>
          <w:szCs w:val="18"/>
          <w:lang w:val="en-ZA"/>
        </w:rPr>
        <w:lastRenderedPageBreak/>
        <w:t>A.</w:t>
      </w:r>
      <w:r w:rsidRPr="00970C76">
        <w:rPr>
          <w:b/>
          <w:sz w:val="18"/>
          <w:szCs w:val="18"/>
          <w:lang w:val="en-ZA"/>
        </w:rPr>
        <w:tab/>
        <w:t xml:space="preserve">Animal products </w:t>
      </w:r>
    </w:p>
    <w:p w:rsidR="0031581C" w:rsidRPr="00403835" w:rsidRDefault="0031581C" w:rsidP="00403835">
      <w:pPr>
        <w:pStyle w:val="BodyText"/>
        <w:spacing w:line="220" w:lineRule="atLeast"/>
        <w:jc w:val="both"/>
        <w:rPr>
          <w:b/>
          <w:sz w:val="12"/>
          <w:szCs w:val="12"/>
          <w:lang w:val="en-ZA"/>
        </w:rPr>
      </w:pPr>
    </w:p>
    <w:p w:rsidR="0031581C" w:rsidRPr="00970C76" w:rsidRDefault="0031581C" w:rsidP="00403835">
      <w:pPr>
        <w:pStyle w:val="BodyText"/>
        <w:spacing w:line="220" w:lineRule="atLeast"/>
        <w:jc w:val="both"/>
        <w:rPr>
          <w:sz w:val="18"/>
          <w:szCs w:val="18"/>
          <w:lang w:val="en-ZA"/>
        </w:rPr>
      </w:pPr>
      <w:r w:rsidRPr="00970C76">
        <w:rPr>
          <w:b/>
          <w:sz w:val="18"/>
          <w:szCs w:val="18"/>
          <w:lang w:val="en-ZA"/>
        </w:rPr>
        <w:tab/>
      </w:r>
      <w:r w:rsidRPr="00970C76">
        <w:rPr>
          <w:sz w:val="18"/>
          <w:szCs w:val="18"/>
          <w:lang w:val="en-ZA"/>
        </w:rPr>
        <w:t>A-1</w:t>
      </w:r>
      <w:r w:rsidRPr="00970C76">
        <w:rPr>
          <w:sz w:val="18"/>
          <w:szCs w:val="18"/>
          <w:lang w:val="en-ZA"/>
        </w:rPr>
        <w:tab/>
        <w:t>Dairy products</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A-2</w:t>
      </w:r>
      <w:r w:rsidRPr="00970C76">
        <w:rPr>
          <w:sz w:val="18"/>
          <w:szCs w:val="18"/>
          <w:lang w:val="en-ZA"/>
        </w:rPr>
        <w:tab/>
        <w:t>Meat</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A-3</w:t>
      </w:r>
      <w:r w:rsidRPr="00970C76">
        <w:rPr>
          <w:sz w:val="18"/>
          <w:szCs w:val="18"/>
          <w:lang w:val="en-ZA"/>
        </w:rPr>
        <w:tab/>
        <w:t>Poultry meat</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A-4</w:t>
      </w:r>
      <w:r w:rsidRPr="00970C76">
        <w:rPr>
          <w:sz w:val="18"/>
          <w:szCs w:val="18"/>
          <w:lang w:val="en-ZA"/>
        </w:rPr>
        <w:tab/>
        <w:t>Eggs</w:t>
      </w:r>
    </w:p>
    <w:p w:rsidR="0031581C" w:rsidRPr="00970C76" w:rsidRDefault="0031581C" w:rsidP="00403835">
      <w:pPr>
        <w:pStyle w:val="BodyText"/>
        <w:spacing w:line="220" w:lineRule="atLeast"/>
        <w:ind w:firstLine="720"/>
        <w:jc w:val="both"/>
        <w:rPr>
          <w:dstrike/>
          <w:sz w:val="18"/>
          <w:szCs w:val="18"/>
          <w:lang w:val="en-ZA"/>
        </w:rPr>
      </w:pPr>
      <w:r w:rsidRPr="00970C76">
        <w:rPr>
          <w:dstrike/>
          <w:sz w:val="18"/>
          <w:szCs w:val="18"/>
          <w:lang w:val="en-ZA"/>
        </w:rPr>
        <w:t>A-5</w:t>
      </w:r>
      <w:r w:rsidRPr="00970C76">
        <w:rPr>
          <w:dstrike/>
          <w:sz w:val="18"/>
          <w:szCs w:val="18"/>
          <w:lang w:val="en-ZA"/>
        </w:rPr>
        <w:tab/>
        <w:t>Karakul pelt</w:t>
      </w:r>
    </w:p>
    <w:p w:rsidR="0031581C" w:rsidRPr="00970C76" w:rsidRDefault="0031581C" w:rsidP="00403835">
      <w:pPr>
        <w:pStyle w:val="BodyText"/>
        <w:spacing w:line="220" w:lineRule="atLeast"/>
        <w:ind w:firstLine="720"/>
        <w:jc w:val="both"/>
        <w:rPr>
          <w:strike/>
          <w:sz w:val="18"/>
          <w:szCs w:val="18"/>
          <w:lang w:val="en-ZA"/>
        </w:rPr>
      </w:pPr>
      <w:r w:rsidRPr="00970C76">
        <w:rPr>
          <w:dstrike/>
          <w:sz w:val="18"/>
          <w:szCs w:val="18"/>
          <w:lang w:val="en-ZA"/>
        </w:rPr>
        <w:t>A-6</w:t>
      </w:r>
      <w:r w:rsidRPr="00970C76">
        <w:rPr>
          <w:dstrike/>
          <w:sz w:val="18"/>
          <w:szCs w:val="18"/>
          <w:lang w:val="en-ZA"/>
        </w:rPr>
        <w:tab/>
        <w:t>Hides and skins</w:t>
      </w:r>
    </w:p>
    <w:p w:rsidR="0031581C" w:rsidRPr="00403835" w:rsidRDefault="0031581C" w:rsidP="00403835">
      <w:pPr>
        <w:pStyle w:val="BodyText"/>
        <w:spacing w:line="220" w:lineRule="atLeast"/>
        <w:ind w:firstLine="720"/>
        <w:jc w:val="both"/>
        <w:rPr>
          <w:sz w:val="12"/>
          <w:szCs w:val="12"/>
          <w:lang w:val="en-ZA"/>
        </w:rPr>
      </w:pPr>
    </w:p>
    <w:p w:rsidR="0031581C" w:rsidRPr="00970C76" w:rsidRDefault="0031581C" w:rsidP="00403835">
      <w:pPr>
        <w:pStyle w:val="BodyText"/>
        <w:spacing w:line="220" w:lineRule="atLeast"/>
        <w:jc w:val="both"/>
        <w:rPr>
          <w:b/>
          <w:bCs/>
          <w:sz w:val="18"/>
          <w:szCs w:val="18"/>
          <w:lang w:val="en-ZA"/>
        </w:rPr>
      </w:pPr>
      <w:r w:rsidRPr="00970C76">
        <w:rPr>
          <w:b/>
          <w:bCs/>
          <w:sz w:val="18"/>
          <w:szCs w:val="18"/>
          <w:lang w:val="en-ZA"/>
        </w:rPr>
        <w:t>B.</w:t>
      </w:r>
      <w:r w:rsidRPr="00970C76">
        <w:rPr>
          <w:b/>
          <w:bCs/>
          <w:sz w:val="18"/>
          <w:szCs w:val="18"/>
          <w:lang w:val="en-ZA"/>
        </w:rPr>
        <w:tab/>
        <w:t>Processed products</w:t>
      </w:r>
    </w:p>
    <w:p w:rsidR="0031581C" w:rsidRPr="00403835" w:rsidRDefault="0031581C" w:rsidP="00403835">
      <w:pPr>
        <w:pStyle w:val="BodyText"/>
        <w:spacing w:line="220" w:lineRule="atLeast"/>
        <w:jc w:val="both"/>
        <w:rPr>
          <w:bCs/>
          <w:sz w:val="12"/>
          <w:szCs w:val="12"/>
          <w:lang w:val="en-ZA"/>
        </w:rPr>
      </w:pP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B-1</w:t>
      </w:r>
      <w:r w:rsidRPr="00970C76">
        <w:rPr>
          <w:sz w:val="18"/>
          <w:szCs w:val="18"/>
          <w:lang w:val="en-ZA"/>
        </w:rPr>
        <w:tab/>
        <w:t>Apricot and peach kernels</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B-2</w:t>
      </w:r>
      <w:r w:rsidRPr="00970C76">
        <w:rPr>
          <w:sz w:val="18"/>
          <w:szCs w:val="18"/>
          <w:lang w:val="en-ZA"/>
        </w:rPr>
        <w:tab/>
        <w:t>Frozen fruit and vegetables</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B-3</w:t>
      </w:r>
      <w:r w:rsidRPr="00970C76">
        <w:rPr>
          <w:sz w:val="18"/>
          <w:szCs w:val="18"/>
          <w:lang w:val="en-ZA"/>
        </w:rPr>
        <w:tab/>
        <w:t>Dried fruit</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B-4</w:t>
      </w:r>
      <w:r w:rsidRPr="00970C76">
        <w:rPr>
          <w:sz w:val="18"/>
          <w:szCs w:val="18"/>
          <w:lang w:val="en-ZA"/>
        </w:rPr>
        <w:tab/>
        <w:t>Canned vegetables</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B-5</w:t>
      </w:r>
      <w:r w:rsidRPr="00970C76">
        <w:rPr>
          <w:sz w:val="18"/>
          <w:szCs w:val="18"/>
          <w:lang w:val="en-ZA"/>
        </w:rPr>
        <w:tab/>
        <w:t>Canned fruit</w:t>
      </w:r>
    </w:p>
    <w:p w:rsidR="0031581C" w:rsidRPr="00970C76" w:rsidRDefault="0031581C" w:rsidP="00403835">
      <w:pPr>
        <w:pStyle w:val="BodyText"/>
        <w:spacing w:line="220" w:lineRule="atLeast"/>
        <w:jc w:val="both"/>
        <w:rPr>
          <w:sz w:val="18"/>
          <w:szCs w:val="18"/>
          <w:lang w:val="en-ZA"/>
        </w:rPr>
      </w:pPr>
      <w:r w:rsidRPr="00970C76">
        <w:rPr>
          <w:sz w:val="18"/>
          <w:szCs w:val="18"/>
          <w:lang w:val="en-ZA"/>
        </w:rPr>
        <w:tab/>
        <w:t>B-6</w:t>
      </w:r>
      <w:r w:rsidRPr="00970C76">
        <w:rPr>
          <w:sz w:val="18"/>
          <w:szCs w:val="18"/>
          <w:lang w:val="en-ZA"/>
        </w:rPr>
        <w:tab/>
        <w:t>Canned mushrooms</w:t>
      </w:r>
    </w:p>
    <w:p w:rsidR="0031581C" w:rsidRPr="00970C76" w:rsidRDefault="0031581C" w:rsidP="00403835">
      <w:pPr>
        <w:pStyle w:val="BodyText"/>
        <w:spacing w:line="220" w:lineRule="atLeast"/>
        <w:jc w:val="both"/>
        <w:rPr>
          <w:dstrike/>
          <w:sz w:val="18"/>
          <w:szCs w:val="18"/>
          <w:lang w:val="en-ZA"/>
        </w:rPr>
      </w:pPr>
      <w:r w:rsidRPr="00970C76">
        <w:rPr>
          <w:sz w:val="18"/>
          <w:szCs w:val="18"/>
          <w:lang w:val="en-ZA"/>
        </w:rPr>
        <w:tab/>
      </w:r>
      <w:r w:rsidRPr="00970C76">
        <w:rPr>
          <w:dstrike/>
          <w:sz w:val="18"/>
          <w:szCs w:val="18"/>
          <w:lang w:val="en-ZA"/>
        </w:rPr>
        <w:t>B-7</w:t>
      </w:r>
      <w:r w:rsidRPr="00970C76">
        <w:rPr>
          <w:dstrike/>
          <w:sz w:val="18"/>
          <w:szCs w:val="18"/>
          <w:lang w:val="en-ZA"/>
        </w:rPr>
        <w:tab/>
        <w:t>Canned food</w:t>
      </w:r>
    </w:p>
    <w:p w:rsidR="00970C76" w:rsidRDefault="0031581C" w:rsidP="00403835">
      <w:pPr>
        <w:pStyle w:val="BodyText"/>
        <w:spacing w:line="220" w:lineRule="atLeast"/>
        <w:jc w:val="both"/>
        <w:rPr>
          <w:sz w:val="18"/>
          <w:szCs w:val="18"/>
          <w:lang w:val="en-ZA"/>
        </w:rPr>
      </w:pPr>
      <w:r w:rsidRPr="00970C76">
        <w:rPr>
          <w:sz w:val="18"/>
          <w:szCs w:val="18"/>
          <w:lang w:val="en-ZA"/>
        </w:rPr>
        <w:tab/>
        <w:t>B-8</w:t>
      </w:r>
      <w:r w:rsidRPr="00970C76">
        <w:rPr>
          <w:sz w:val="18"/>
          <w:szCs w:val="18"/>
          <w:lang w:val="en-ZA"/>
        </w:rPr>
        <w:tab/>
      </w:r>
      <w:r w:rsidRPr="00970C76">
        <w:rPr>
          <w:strike/>
          <w:sz w:val="18"/>
          <w:szCs w:val="18"/>
          <w:lang w:val="en-ZA"/>
        </w:rPr>
        <w:t>Rooibos tea</w:t>
      </w:r>
      <w:r w:rsidRPr="00970C76">
        <w:rPr>
          <w:sz w:val="18"/>
          <w:szCs w:val="18"/>
          <w:lang w:val="en-ZA"/>
        </w:rPr>
        <w:t xml:space="preserve"> Rooibos and</w:t>
      </w:r>
      <w:r w:rsidR="00970C76">
        <w:rPr>
          <w:sz w:val="18"/>
          <w:szCs w:val="18"/>
          <w:lang w:val="en-ZA"/>
        </w:rPr>
        <w:t xml:space="preserve"> </w:t>
      </w:r>
      <w:r w:rsidRPr="00970C76">
        <w:rPr>
          <w:sz w:val="18"/>
          <w:szCs w:val="18"/>
          <w:lang w:val="en-ZA"/>
        </w:rPr>
        <w:t xml:space="preserve">rooibos </w:t>
      </w:r>
    </w:p>
    <w:p w:rsidR="0031581C" w:rsidRPr="00970C76" w:rsidRDefault="00970C76" w:rsidP="00403835">
      <w:pPr>
        <w:pStyle w:val="BodyText"/>
        <w:spacing w:line="220" w:lineRule="atLeast"/>
        <w:jc w:val="both"/>
        <w:rPr>
          <w:sz w:val="18"/>
          <w:szCs w:val="18"/>
          <w:lang w:val="en-ZA"/>
        </w:rPr>
      </w:pPr>
      <w:r>
        <w:rPr>
          <w:sz w:val="18"/>
          <w:szCs w:val="18"/>
          <w:lang w:val="en-ZA"/>
        </w:rPr>
        <w:tab/>
      </w:r>
      <w:r>
        <w:rPr>
          <w:sz w:val="18"/>
          <w:szCs w:val="18"/>
          <w:lang w:val="en-ZA"/>
        </w:rPr>
        <w:tab/>
      </w:r>
      <w:r w:rsidR="0031581C" w:rsidRPr="00970C76">
        <w:rPr>
          <w:sz w:val="18"/>
          <w:szCs w:val="18"/>
          <w:lang w:val="en-ZA"/>
        </w:rPr>
        <w:t>mixtures</w:t>
      </w:r>
    </w:p>
    <w:p w:rsidR="0031581C" w:rsidRPr="00970C76" w:rsidRDefault="0031581C" w:rsidP="00403835">
      <w:pPr>
        <w:pStyle w:val="BodyText"/>
        <w:spacing w:line="220" w:lineRule="atLeast"/>
        <w:ind w:firstLine="720"/>
        <w:jc w:val="both"/>
        <w:rPr>
          <w:i/>
          <w:iCs/>
          <w:sz w:val="18"/>
          <w:szCs w:val="18"/>
          <w:lang w:val="en-ZA"/>
        </w:rPr>
      </w:pPr>
      <w:r w:rsidRPr="00970C76">
        <w:rPr>
          <w:i/>
          <w:iCs/>
          <w:sz w:val="18"/>
          <w:szCs w:val="18"/>
          <w:lang w:val="en-ZA"/>
        </w:rPr>
        <w:t>B-9.</w:t>
      </w:r>
      <w:r w:rsidRPr="00970C76">
        <w:rPr>
          <w:i/>
          <w:iCs/>
          <w:sz w:val="18"/>
          <w:szCs w:val="18"/>
          <w:lang w:val="en-ZA"/>
        </w:rPr>
        <w:tab/>
        <w:t>Jam, jelly and marmalade</w:t>
      </w:r>
    </w:p>
    <w:p w:rsidR="0031581C" w:rsidRPr="00970C76" w:rsidRDefault="0031581C" w:rsidP="00403835">
      <w:pPr>
        <w:pStyle w:val="BodyText"/>
        <w:spacing w:line="220" w:lineRule="atLeast"/>
        <w:ind w:firstLine="720"/>
        <w:jc w:val="both"/>
        <w:rPr>
          <w:i/>
          <w:iCs/>
          <w:sz w:val="18"/>
          <w:szCs w:val="18"/>
          <w:lang w:val="en-ZA"/>
        </w:rPr>
      </w:pPr>
      <w:r w:rsidRPr="00970C76">
        <w:rPr>
          <w:i/>
          <w:iCs/>
          <w:sz w:val="18"/>
          <w:szCs w:val="18"/>
          <w:lang w:val="en-ZA"/>
        </w:rPr>
        <w:t xml:space="preserve">B-10. </w:t>
      </w:r>
      <w:r w:rsidRPr="00970C76">
        <w:rPr>
          <w:i/>
          <w:iCs/>
          <w:sz w:val="18"/>
          <w:szCs w:val="18"/>
          <w:lang w:val="en-ZA"/>
        </w:rPr>
        <w:tab/>
        <w:t>Canned pasta products</w:t>
      </w:r>
    </w:p>
    <w:p w:rsidR="0031581C" w:rsidRPr="00970C76" w:rsidRDefault="0031581C" w:rsidP="00403835">
      <w:pPr>
        <w:pStyle w:val="BodyText"/>
        <w:spacing w:line="220" w:lineRule="atLeast"/>
        <w:ind w:firstLine="720"/>
        <w:jc w:val="both"/>
        <w:rPr>
          <w:i/>
          <w:iCs/>
          <w:sz w:val="18"/>
          <w:szCs w:val="18"/>
        </w:rPr>
      </w:pPr>
      <w:r w:rsidRPr="00970C76">
        <w:rPr>
          <w:i/>
          <w:iCs/>
          <w:sz w:val="18"/>
          <w:szCs w:val="18"/>
        </w:rPr>
        <w:t>B-11.</w:t>
      </w:r>
      <w:r w:rsidRPr="00970C76">
        <w:rPr>
          <w:i/>
          <w:iCs/>
          <w:sz w:val="18"/>
          <w:szCs w:val="18"/>
        </w:rPr>
        <w:tab/>
        <w:t xml:space="preserve">Honeybush and green </w:t>
      </w:r>
    </w:p>
    <w:p w:rsidR="0031581C" w:rsidRPr="00970C76" w:rsidRDefault="0031581C" w:rsidP="00403835">
      <w:pPr>
        <w:pStyle w:val="BodyText"/>
        <w:spacing w:line="220" w:lineRule="atLeast"/>
        <w:ind w:firstLine="720"/>
        <w:jc w:val="both"/>
        <w:rPr>
          <w:sz w:val="18"/>
          <w:szCs w:val="18"/>
        </w:rPr>
      </w:pPr>
      <w:r w:rsidRPr="00970C76">
        <w:rPr>
          <w:i/>
          <w:iCs/>
          <w:sz w:val="18"/>
          <w:szCs w:val="18"/>
        </w:rPr>
        <w:tab/>
        <w:t>honeybush</w:t>
      </w:r>
    </w:p>
    <w:p w:rsidR="0031581C" w:rsidRPr="00970C76" w:rsidRDefault="0031581C" w:rsidP="00403835">
      <w:pPr>
        <w:pStyle w:val="BodyText"/>
        <w:spacing w:line="220" w:lineRule="atLeast"/>
        <w:jc w:val="both"/>
        <w:rPr>
          <w:sz w:val="18"/>
          <w:szCs w:val="18"/>
        </w:rPr>
      </w:pPr>
    </w:p>
    <w:p w:rsidR="0031581C" w:rsidRPr="00970C76" w:rsidRDefault="0031581C" w:rsidP="00403835">
      <w:pPr>
        <w:pStyle w:val="BodyText"/>
        <w:spacing w:line="220" w:lineRule="atLeast"/>
        <w:jc w:val="both"/>
        <w:rPr>
          <w:b/>
          <w:bCs/>
          <w:sz w:val="18"/>
          <w:szCs w:val="18"/>
        </w:rPr>
      </w:pPr>
      <w:r w:rsidRPr="00970C76">
        <w:rPr>
          <w:b/>
          <w:bCs/>
          <w:sz w:val="18"/>
          <w:szCs w:val="18"/>
        </w:rPr>
        <w:t>C.</w:t>
      </w:r>
      <w:r w:rsidRPr="00970C76">
        <w:rPr>
          <w:b/>
          <w:bCs/>
          <w:sz w:val="18"/>
          <w:szCs w:val="18"/>
        </w:rPr>
        <w:tab/>
        <w:t>Citrus and subtropical fruit</w:t>
      </w:r>
    </w:p>
    <w:p w:rsidR="0031581C" w:rsidRPr="00970C76" w:rsidRDefault="0031581C" w:rsidP="00403835">
      <w:pPr>
        <w:pStyle w:val="BodyText"/>
        <w:spacing w:line="220" w:lineRule="atLeast"/>
        <w:jc w:val="both"/>
        <w:rPr>
          <w:rFonts w:eastAsia="Arial Unicode MS"/>
          <w:sz w:val="18"/>
          <w:szCs w:val="18"/>
        </w:rPr>
      </w:pPr>
      <w:r w:rsidRPr="00970C76">
        <w:rPr>
          <w:rFonts w:eastAsia="Arial Unicode MS"/>
          <w:bCs/>
          <w:sz w:val="18"/>
          <w:szCs w:val="18"/>
        </w:rPr>
        <w:tab/>
      </w:r>
    </w:p>
    <w:p w:rsidR="0031581C" w:rsidRPr="00970C76" w:rsidRDefault="0031581C" w:rsidP="00403835">
      <w:pPr>
        <w:pStyle w:val="BodyText"/>
        <w:spacing w:line="220" w:lineRule="atLeast"/>
        <w:jc w:val="both"/>
        <w:rPr>
          <w:rFonts w:eastAsia="Arial Unicode MS"/>
          <w:sz w:val="18"/>
          <w:szCs w:val="18"/>
        </w:rPr>
      </w:pPr>
      <w:r w:rsidRPr="00970C76">
        <w:rPr>
          <w:rFonts w:eastAsia="Arial Unicode MS"/>
          <w:sz w:val="18"/>
          <w:szCs w:val="18"/>
        </w:rPr>
        <w:tab/>
        <w:t>C-1</w:t>
      </w:r>
      <w:r w:rsidRPr="00970C76">
        <w:rPr>
          <w:rFonts w:eastAsia="Arial Unicode MS"/>
          <w:sz w:val="18"/>
          <w:szCs w:val="18"/>
        </w:rPr>
        <w:tab/>
        <w:t>Citrus fruit</w:t>
      </w:r>
    </w:p>
    <w:p w:rsidR="00970C76" w:rsidRDefault="0031581C" w:rsidP="00403835">
      <w:pPr>
        <w:pStyle w:val="BodyText"/>
        <w:spacing w:line="220" w:lineRule="atLeast"/>
        <w:jc w:val="both"/>
        <w:rPr>
          <w:rFonts w:eastAsia="Arial Unicode MS"/>
          <w:sz w:val="18"/>
          <w:szCs w:val="18"/>
        </w:rPr>
      </w:pPr>
      <w:r w:rsidRPr="00970C76">
        <w:rPr>
          <w:rFonts w:eastAsia="Arial Unicode MS"/>
          <w:sz w:val="18"/>
          <w:szCs w:val="18"/>
        </w:rPr>
        <w:tab/>
        <w:t>C-2</w:t>
      </w:r>
      <w:r w:rsidRPr="00970C76">
        <w:rPr>
          <w:rFonts w:eastAsia="Arial Unicode MS"/>
          <w:sz w:val="18"/>
          <w:szCs w:val="18"/>
        </w:rPr>
        <w:tab/>
        <w:t>Fruit, excluding citrus and</w:t>
      </w:r>
      <w:r w:rsidR="00970C76">
        <w:rPr>
          <w:rFonts w:eastAsia="Arial Unicode MS"/>
          <w:sz w:val="18"/>
          <w:szCs w:val="18"/>
        </w:rPr>
        <w:t xml:space="preserve"> </w:t>
      </w:r>
      <w:r w:rsidRPr="00970C76">
        <w:rPr>
          <w:rFonts w:eastAsia="Arial Unicode MS"/>
          <w:sz w:val="18"/>
          <w:szCs w:val="18"/>
        </w:rPr>
        <w:t xml:space="preserve">certain </w:t>
      </w:r>
    </w:p>
    <w:p w:rsidR="0031581C" w:rsidRPr="00970C76" w:rsidRDefault="00970C76" w:rsidP="00403835">
      <w:pPr>
        <w:pStyle w:val="BodyText"/>
        <w:spacing w:line="220" w:lineRule="atLeast"/>
        <w:jc w:val="both"/>
        <w:rPr>
          <w:rFonts w:eastAsia="Arial Unicode MS"/>
          <w:sz w:val="18"/>
          <w:szCs w:val="18"/>
        </w:rPr>
      </w:pPr>
      <w:r>
        <w:rPr>
          <w:rFonts w:eastAsia="Arial Unicode MS"/>
          <w:sz w:val="18"/>
          <w:szCs w:val="18"/>
        </w:rPr>
        <w:tab/>
      </w:r>
      <w:r>
        <w:rPr>
          <w:rFonts w:eastAsia="Arial Unicode MS"/>
          <w:sz w:val="18"/>
          <w:szCs w:val="18"/>
        </w:rPr>
        <w:tab/>
      </w:r>
      <w:r w:rsidR="0031581C" w:rsidRPr="00970C76">
        <w:rPr>
          <w:rFonts w:eastAsia="Arial Unicode MS"/>
          <w:sz w:val="18"/>
          <w:szCs w:val="18"/>
        </w:rPr>
        <w:t>deciduous fruit</w:t>
      </w:r>
    </w:p>
    <w:p w:rsidR="0031581C" w:rsidRPr="00970C76" w:rsidRDefault="0031581C" w:rsidP="00403835">
      <w:pPr>
        <w:pStyle w:val="BodyText"/>
        <w:spacing w:line="220" w:lineRule="atLeast"/>
        <w:jc w:val="both"/>
        <w:rPr>
          <w:rFonts w:eastAsia="Arial Unicode MS"/>
          <w:sz w:val="18"/>
          <w:szCs w:val="18"/>
          <w:lang w:val="es-ES"/>
        </w:rPr>
      </w:pPr>
      <w:r w:rsidRPr="00970C76">
        <w:rPr>
          <w:rFonts w:eastAsia="Arial Unicode MS"/>
          <w:sz w:val="18"/>
          <w:szCs w:val="18"/>
        </w:rPr>
        <w:tab/>
      </w:r>
      <w:r w:rsidRPr="00970C76">
        <w:rPr>
          <w:rFonts w:eastAsia="Arial Unicode MS"/>
          <w:sz w:val="18"/>
          <w:szCs w:val="18"/>
          <w:lang w:val="es-ES"/>
        </w:rPr>
        <w:t>C-3</w:t>
      </w:r>
      <w:r w:rsidRPr="00970C76">
        <w:rPr>
          <w:rFonts w:eastAsia="Arial Unicode MS"/>
          <w:sz w:val="18"/>
          <w:szCs w:val="18"/>
          <w:lang w:val="es-ES"/>
        </w:rPr>
        <w:tab/>
        <w:t>Avocados</w:t>
      </w:r>
    </w:p>
    <w:p w:rsidR="0031581C" w:rsidRPr="00970C76" w:rsidRDefault="0031581C" w:rsidP="00403835">
      <w:pPr>
        <w:pStyle w:val="BodyText"/>
        <w:spacing w:line="220" w:lineRule="atLeast"/>
        <w:jc w:val="both"/>
        <w:rPr>
          <w:rFonts w:eastAsia="Arial Unicode MS"/>
          <w:sz w:val="18"/>
          <w:szCs w:val="18"/>
          <w:lang w:val="es-ES"/>
        </w:rPr>
      </w:pPr>
      <w:r w:rsidRPr="00970C76">
        <w:rPr>
          <w:rFonts w:eastAsia="Arial Unicode MS"/>
          <w:sz w:val="18"/>
          <w:szCs w:val="18"/>
          <w:lang w:val="es-ES"/>
        </w:rPr>
        <w:tab/>
        <w:t>C-4</w:t>
      </w:r>
      <w:r w:rsidRPr="00970C76">
        <w:rPr>
          <w:rFonts w:eastAsia="Arial Unicode MS"/>
          <w:sz w:val="18"/>
          <w:szCs w:val="18"/>
          <w:lang w:val="es-ES"/>
        </w:rPr>
        <w:tab/>
      </w:r>
      <w:r w:rsidRPr="00970C76">
        <w:rPr>
          <w:rFonts w:eastAsia="Arial Unicode MS"/>
          <w:sz w:val="18"/>
          <w:szCs w:val="18"/>
          <w:lang w:val="en-ZA"/>
        </w:rPr>
        <w:t>Litchis</w:t>
      </w:r>
    </w:p>
    <w:p w:rsidR="0031581C" w:rsidRPr="00970C76" w:rsidRDefault="0031581C" w:rsidP="00403835">
      <w:pPr>
        <w:pStyle w:val="BodyText"/>
        <w:spacing w:line="220" w:lineRule="atLeast"/>
        <w:ind w:firstLine="720"/>
        <w:jc w:val="both"/>
        <w:rPr>
          <w:rFonts w:eastAsia="Arial Unicode MS"/>
          <w:sz w:val="18"/>
          <w:szCs w:val="18"/>
          <w:lang w:val="es-ES"/>
        </w:rPr>
      </w:pPr>
      <w:r w:rsidRPr="00970C76">
        <w:rPr>
          <w:rFonts w:eastAsia="Arial Unicode MS"/>
          <w:sz w:val="18"/>
          <w:szCs w:val="18"/>
          <w:lang w:val="es-ES"/>
        </w:rPr>
        <w:t>C-5</w:t>
      </w:r>
      <w:r w:rsidRPr="00970C76">
        <w:rPr>
          <w:rFonts w:eastAsia="Arial Unicode MS"/>
          <w:sz w:val="18"/>
          <w:szCs w:val="18"/>
          <w:lang w:val="es-ES"/>
        </w:rPr>
        <w:tab/>
        <w:t>Mangos</w:t>
      </w:r>
    </w:p>
    <w:p w:rsidR="0031581C" w:rsidRPr="00970C76" w:rsidRDefault="0031581C" w:rsidP="00403835">
      <w:pPr>
        <w:pStyle w:val="BodyText"/>
        <w:spacing w:line="220" w:lineRule="atLeast"/>
        <w:ind w:firstLine="720"/>
        <w:jc w:val="both"/>
        <w:rPr>
          <w:rFonts w:eastAsia="Arial Unicode MS"/>
          <w:sz w:val="18"/>
          <w:szCs w:val="18"/>
        </w:rPr>
      </w:pPr>
      <w:r w:rsidRPr="00970C76">
        <w:rPr>
          <w:rFonts w:eastAsia="Arial Unicode MS"/>
          <w:sz w:val="18"/>
          <w:szCs w:val="18"/>
        </w:rPr>
        <w:t>C-6</w:t>
      </w:r>
      <w:r w:rsidRPr="00970C76">
        <w:rPr>
          <w:rFonts w:eastAsia="Arial Unicode MS"/>
          <w:sz w:val="18"/>
          <w:szCs w:val="18"/>
        </w:rPr>
        <w:tab/>
        <w:t>Pineapples</w:t>
      </w:r>
    </w:p>
    <w:p w:rsidR="0031581C" w:rsidRPr="00970C76" w:rsidRDefault="0031581C" w:rsidP="00403835">
      <w:pPr>
        <w:pStyle w:val="BodyText"/>
        <w:spacing w:line="220" w:lineRule="atLeast"/>
        <w:ind w:firstLine="720"/>
        <w:jc w:val="both"/>
        <w:rPr>
          <w:rFonts w:eastAsia="Arial Unicode MS"/>
          <w:sz w:val="18"/>
          <w:szCs w:val="18"/>
        </w:rPr>
      </w:pPr>
      <w:r w:rsidRPr="00970C76">
        <w:rPr>
          <w:rFonts w:eastAsia="Arial Unicode MS"/>
          <w:sz w:val="18"/>
          <w:szCs w:val="18"/>
        </w:rPr>
        <w:t>C-7</w:t>
      </w:r>
      <w:r w:rsidRPr="00970C76">
        <w:rPr>
          <w:rFonts w:eastAsia="Arial Unicode MS"/>
          <w:sz w:val="18"/>
          <w:szCs w:val="18"/>
        </w:rPr>
        <w:tab/>
        <w:t>Strawberries</w:t>
      </w:r>
    </w:p>
    <w:p w:rsidR="0031581C" w:rsidRPr="00970C76" w:rsidRDefault="0031581C" w:rsidP="00403835">
      <w:pPr>
        <w:pStyle w:val="BodyText"/>
        <w:spacing w:line="220" w:lineRule="atLeast"/>
        <w:ind w:firstLine="720"/>
        <w:jc w:val="both"/>
        <w:rPr>
          <w:rFonts w:eastAsia="Arial Unicode MS"/>
          <w:sz w:val="18"/>
          <w:szCs w:val="18"/>
        </w:rPr>
      </w:pPr>
      <w:r w:rsidRPr="00970C76">
        <w:rPr>
          <w:rFonts w:eastAsia="Arial Unicode MS"/>
          <w:sz w:val="18"/>
          <w:szCs w:val="18"/>
        </w:rPr>
        <w:t>C-8</w:t>
      </w:r>
      <w:r w:rsidRPr="00970C76">
        <w:rPr>
          <w:rFonts w:eastAsia="Arial Unicode MS"/>
          <w:sz w:val="18"/>
          <w:szCs w:val="18"/>
        </w:rPr>
        <w:tab/>
        <w:t>Melons and watermelons</w:t>
      </w:r>
    </w:p>
    <w:p w:rsidR="0031581C" w:rsidRPr="00970C76" w:rsidRDefault="0031581C" w:rsidP="00403835">
      <w:pPr>
        <w:pStyle w:val="BodyText"/>
        <w:spacing w:line="220" w:lineRule="atLeast"/>
        <w:ind w:firstLine="720"/>
        <w:jc w:val="both"/>
        <w:rPr>
          <w:rFonts w:eastAsia="Arial Unicode MS"/>
          <w:sz w:val="18"/>
          <w:szCs w:val="18"/>
          <w:lang w:val="fr-FR"/>
        </w:rPr>
      </w:pPr>
      <w:r w:rsidRPr="00970C76">
        <w:rPr>
          <w:rFonts w:eastAsia="Arial Unicode MS"/>
          <w:sz w:val="18"/>
          <w:szCs w:val="18"/>
          <w:lang w:val="fr-FR"/>
        </w:rPr>
        <w:t>C-9</w:t>
      </w:r>
      <w:r w:rsidRPr="00970C76">
        <w:rPr>
          <w:rFonts w:eastAsia="Arial Unicode MS"/>
          <w:sz w:val="18"/>
          <w:szCs w:val="18"/>
          <w:lang w:val="fr-FR"/>
        </w:rPr>
        <w:tab/>
        <w:t>Kiwifruit</w:t>
      </w:r>
    </w:p>
    <w:p w:rsidR="0031581C" w:rsidRPr="00970C76" w:rsidRDefault="0031581C" w:rsidP="00403835">
      <w:pPr>
        <w:pStyle w:val="BodyText"/>
        <w:spacing w:line="220" w:lineRule="atLeast"/>
        <w:ind w:firstLine="720"/>
        <w:jc w:val="both"/>
        <w:rPr>
          <w:rFonts w:eastAsia="Arial Unicode MS"/>
          <w:i/>
          <w:iCs/>
          <w:sz w:val="18"/>
          <w:szCs w:val="18"/>
          <w:lang w:val="fr-FR"/>
        </w:rPr>
      </w:pPr>
      <w:r w:rsidRPr="00970C76">
        <w:rPr>
          <w:rFonts w:eastAsia="Arial Unicode MS"/>
          <w:i/>
          <w:iCs/>
          <w:sz w:val="18"/>
          <w:szCs w:val="18"/>
          <w:lang w:val="fr-FR"/>
        </w:rPr>
        <w:t>C-10.</w:t>
      </w:r>
      <w:r w:rsidRPr="00970C76">
        <w:rPr>
          <w:rFonts w:eastAsia="Arial Unicode MS"/>
          <w:i/>
          <w:iCs/>
          <w:sz w:val="18"/>
          <w:szCs w:val="18"/>
          <w:lang w:val="fr-FR"/>
        </w:rPr>
        <w:tab/>
        <w:t>Papayas</w:t>
      </w:r>
    </w:p>
    <w:p w:rsidR="0031581C" w:rsidRPr="00970C76" w:rsidRDefault="0031581C" w:rsidP="00403835">
      <w:pPr>
        <w:pStyle w:val="BodyText"/>
        <w:spacing w:line="220" w:lineRule="atLeast"/>
        <w:ind w:firstLine="720"/>
        <w:jc w:val="both"/>
        <w:rPr>
          <w:rFonts w:eastAsia="Arial Unicode MS"/>
          <w:i/>
          <w:iCs/>
          <w:sz w:val="18"/>
          <w:szCs w:val="18"/>
          <w:lang w:val="es-ES"/>
        </w:rPr>
      </w:pPr>
      <w:r w:rsidRPr="00970C76">
        <w:rPr>
          <w:rFonts w:eastAsia="Arial Unicode MS"/>
          <w:i/>
          <w:iCs/>
          <w:sz w:val="18"/>
          <w:szCs w:val="18"/>
          <w:lang w:val="fr-FR"/>
        </w:rPr>
        <w:t>C-11.</w:t>
      </w:r>
      <w:r w:rsidRPr="00970C76">
        <w:rPr>
          <w:rFonts w:eastAsia="Arial Unicode MS"/>
          <w:i/>
          <w:iCs/>
          <w:sz w:val="18"/>
          <w:szCs w:val="18"/>
          <w:lang w:val="fr-FR"/>
        </w:rPr>
        <w:tab/>
      </w:r>
      <w:r w:rsidRPr="00970C76">
        <w:rPr>
          <w:rFonts w:eastAsia="Arial Unicode MS"/>
          <w:i/>
          <w:iCs/>
          <w:sz w:val="18"/>
          <w:szCs w:val="18"/>
          <w:lang w:val="es-ES"/>
        </w:rPr>
        <w:t>Granadillas</w:t>
      </w:r>
    </w:p>
    <w:p w:rsidR="0031581C" w:rsidRPr="00970C76" w:rsidRDefault="0031581C" w:rsidP="00403835">
      <w:pPr>
        <w:pStyle w:val="BodyText"/>
        <w:spacing w:line="220" w:lineRule="atLeast"/>
        <w:ind w:firstLine="720"/>
        <w:jc w:val="both"/>
        <w:rPr>
          <w:rFonts w:eastAsia="Arial Unicode MS"/>
          <w:i/>
          <w:iCs/>
          <w:sz w:val="18"/>
          <w:szCs w:val="18"/>
          <w:lang w:val="es-ES"/>
        </w:rPr>
      </w:pPr>
      <w:r w:rsidRPr="00970C76">
        <w:rPr>
          <w:rFonts w:eastAsia="Arial Unicode MS"/>
          <w:i/>
          <w:iCs/>
          <w:sz w:val="18"/>
          <w:szCs w:val="18"/>
          <w:lang w:val="es-ES"/>
        </w:rPr>
        <w:t xml:space="preserve">C-12. </w:t>
      </w:r>
      <w:r w:rsidRPr="00970C76">
        <w:rPr>
          <w:rFonts w:eastAsia="Arial Unicode MS"/>
          <w:i/>
          <w:iCs/>
          <w:sz w:val="18"/>
          <w:szCs w:val="18"/>
          <w:lang w:val="es-ES"/>
        </w:rPr>
        <w:tab/>
      </w:r>
      <w:r w:rsidRPr="00970C76">
        <w:rPr>
          <w:rFonts w:eastAsia="Arial Unicode MS"/>
          <w:i/>
          <w:iCs/>
          <w:sz w:val="18"/>
          <w:szCs w:val="18"/>
          <w:lang w:val="en-ZA"/>
        </w:rPr>
        <w:t>Guavas</w:t>
      </w:r>
    </w:p>
    <w:p w:rsidR="0031581C" w:rsidRPr="00970C76" w:rsidRDefault="0031581C" w:rsidP="00403835">
      <w:pPr>
        <w:pStyle w:val="BodyText"/>
        <w:spacing w:line="220" w:lineRule="atLeast"/>
        <w:ind w:firstLine="720"/>
        <w:jc w:val="both"/>
        <w:rPr>
          <w:rFonts w:eastAsia="Arial Unicode MS"/>
          <w:i/>
          <w:iCs/>
          <w:sz w:val="18"/>
          <w:szCs w:val="18"/>
          <w:lang w:val="es-ES"/>
        </w:rPr>
      </w:pPr>
      <w:r w:rsidRPr="00970C76">
        <w:rPr>
          <w:rFonts w:eastAsia="Arial Unicode MS"/>
          <w:i/>
          <w:iCs/>
          <w:sz w:val="18"/>
          <w:szCs w:val="18"/>
          <w:lang w:val="es-ES"/>
        </w:rPr>
        <w:t xml:space="preserve">C-13 </w:t>
      </w:r>
      <w:r w:rsidRPr="00970C76">
        <w:rPr>
          <w:rFonts w:eastAsia="Arial Unicode MS"/>
          <w:i/>
          <w:iCs/>
          <w:sz w:val="18"/>
          <w:szCs w:val="18"/>
          <w:lang w:val="es-ES"/>
        </w:rPr>
        <w:tab/>
        <w:t xml:space="preserve">Cactus </w:t>
      </w:r>
      <w:r w:rsidRPr="00970C76">
        <w:rPr>
          <w:rFonts w:eastAsia="Arial Unicode MS"/>
          <w:i/>
          <w:iCs/>
          <w:sz w:val="18"/>
          <w:szCs w:val="18"/>
          <w:lang w:val="en-ZA"/>
        </w:rPr>
        <w:t>pears</w:t>
      </w:r>
    </w:p>
    <w:p w:rsidR="0031581C" w:rsidRPr="00970C76" w:rsidRDefault="0031581C" w:rsidP="00403835">
      <w:pPr>
        <w:pStyle w:val="BodyText"/>
        <w:spacing w:line="220" w:lineRule="atLeast"/>
        <w:ind w:firstLine="720"/>
        <w:jc w:val="both"/>
        <w:rPr>
          <w:rFonts w:eastAsia="Arial Unicode MS"/>
          <w:i/>
          <w:iCs/>
          <w:sz w:val="18"/>
          <w:szCs w:val="18"/>
          <w:lang w:val="es-ES"/>
        </w:rPr>
      </w:pPr>
      <w:r w:rsidRPr="00970C76">
        <w:rPr>
          <w:rFonts w:eastAsia="Arial Unicode MS"/>
          <w:i/>
          <w:iCs/>
          <w:sz w:val="18"/>
          <w:szCs w:val="18"/>
          <w:lang w:val="es-ES"/>
        </w:rPr>
        <w:t xml:space="preserve">C-14 </w:t>
      </w:r>
      <w:r w:rsidRPr="00970C76">
        <w:rPr>
          <w:rFonts w:eastAsia="Arial Unicode MS"/>
          <w:i/>
          <w:iCs/>
          <w:sz w:val="18"/>
          <w:szCs w:val="18"/>
          <w:lang w:val="es-ES"/>
        </w:rPr>
        <w:tab/>
      </w:r>
      <w:r w:rsidRPr="00970C76">
        <w:rPr>
          <w:rFonts w:eastAsia="Arial Unicode MS"/>
          <w:i/>
          <w:iCs/>
          <w:sz w:val="18"/>
          <w:szCs w:val="18"/>
          <w:lang w:val="en-ZA"/>
        </w:rPr>
        <w:t>Green</w:t>
      </w:r>
      <w:r w:rsidRPr="00970C76">
        <w:rPr>
          <w:rFonts w:eastAsia="Arial Unicode MS"/>
          <w:i/>
          <w:iCs/>
          <w:sz w:val="18"/>
          <w:szCs w:val="18"/>
          <w:lang w:val="es-ES"/>
        </w:rPr>
        <w:t xml:space="preserve"> bananas</w:t>
      </w:r>
    </w:p>
    <w:p w:rsidR="0031581C" w:rsidRPr="00403835" w:rsidRDefault="0031581C" w:rsidP="00403835">
      <w:pPr>
        <w:pStyle w:val="BodyText"/>
        <w:spacing w:line="220" w:lineRule="atLeast"/>
        <w:ind w:firstLine="720"/>
        <w:jc w:val="both"/>
        <w:rPr>
          <w:rFonts w:eastAsia="Arial Unicode MS"/>
          <w:iCs/>
          <w:sz w:val="12"/>
          <w:szCs w:val="12"/>
          <w:lang w:val="es-ES"/>
        </w:rPr>
      </w:pPr>
    </w:p>
    <w:p w:rsidR="0031581C" w:rsidRPr="00970C76" w:rsidRDefault="0031581C" w:rsidP="00403835">
      <w:pPr>
        <w:pStyle w:val="BodyText"/>
        <w:spacing w:line="220" w:lineRule="atLeast"/>
        <w:jc w:val="both"/>
        <w:rPr>
          <w:rFonts w:cs="Arial"/>
          <w:b/>
          <w:bCs/>
          <w:sz w:val="18"/>
          <w:szCs w:val="18"/>
          <w:lang w:val="es-ES"/>
        </w:rPr>
      </w:pPr>
      <w:r w:rsidRPr="00970C76">
        <w:rPr>
          <w:rFonts w:cs="Arial"/>
          <w:b/>
          <w:bCs/>
          <w:sz w:val="18"/>
          <w:szCs w:val="18"/>
          <w:lang w:val="es-ES"/>
        </w:rPr>
        <w:t>D.</w:t>
      </w:r>
      <w:r w:rsidRPr="00970C76">
        <w:rPr>
          <w:rFonts w:cs="Arial"/>
          <w:b/>
          <w:bCs/>
          <w:sz w:val="18"/>
          <w:szCs w:val="18"/>
          <w:lang w:val="es-ES"/>
        </w:rPr>
        <w:tab/>
      </w:r>
      <w:r w:rsidRPr="00970C76">
        <w:rPr>
          <w:rFonts w:cs="Arial"/>
          <w:b/>
          <w:bCs/>
          <w:sz w:val="18"/>
          <w:szCs w:val="18"/>
          <w:lang w:val="en-ZA"/>
        </w:rPr>
        <w:t>Deciduous</w:t>
      </w:r>
      <w:r w:rsidRPr="00970C76">
        <w:rPr>
          <w:rFonts w:cs="Arial"/>
          <w:b/>
          <w:bCs/>
          <w:sz w:val="18"/>
          <w:szCs w:val="18"/>
          <w:lang w:val="es-ES"/>
        </w:rPr>
        <w:t xml:space="preserve"> </w:t>
      </w:r>
      <w:r w:rsidRPr="00970C76">
        <w:rPr>
          <w:rFonts w:cs="Arial"/>
          <w:b/>
          <w:bCs/>
          <w:sz w:val="18"/>
          <w:szCs w:val="18"/>
          <w:lang w:val="en-ZA"/>
        </w:rPr>
        <w:t>fruit</w:t>
      </w:r>
    </w:p>
    <w:p w:rsidR="0031581C" w:rsidRPr="00403835" w:rsidRDefault="0031581C" w:rsidP="00403835">
      <w:pPr>
        <w:pStyle w:val="BodyText"/>
        <w:spacing w:line="220" w:lineRule="atLeast"/>
        <w:jc w:val="both"/>
        <w:rPr>
          <w:rFonts w:cs="Arial"/>
          <w:bCs/>
          <w:sz w:val="12"/>
          <w:szCs w:val="12"/>
          <w:lang w:val="es-ES"/>
        </w:rPr>
      </w:pPr>
    </w:p>
    <w:p w:rsidR="0031581C" w:rsidRPr="00970C76" w:rsidRDefault="0031581C" w:rsidP="00403835">
      <w:pPr>
        <w:pStyle w:val="BodyText"/>
        <w:spacing w:line="220" w:lineRule="atLeast"/>
        <w:jc w:val="both"/>
        <w:rPr>
          <w:rFonts w:cs="Arial"/>
          <w:sz w:val="18"/>
          <w:szCs w:val="18"/>
          <w:lang w:val="en-ZA"/>
        </w:rPr>
      </w:pPr>
      <w:r w:rsidRPr="00970C76">
        <w:rPr>
          <w:rFonts w:cs="Arial"/>
          <w:bCs/>
          <w:sz w:val="18"/>
          <w:szCs w:val="18"/>
          <w:lang w:val="es-ES"/>
        </w:rPr>
        <w:tab/>
      </w:r>
      <w:r w:rsidRPr="00970C76">
        <w:rPr>
          <w:rFonts w:cs="Arial"/>
          <w:sz w:val="18"/>
          <w:szCs w:val="18"/>
          <w:lang w:val="en-ZA"/>
        </w:rPr>
        <w:t>D-1</w:t>
      </w:r>
      <w:r w:rsidRPr="00970C76">
        <w:rPr>
          <w:rFonts w:cs="Arial"/>
          <w:sz w:val="18"/>
          <w:szCs w:val="18"/>
          <w:lang w:val="en-ZA"/>
        </w:rPr>
        <w:tab/>
        <w:t>Apples</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D-2</w:t>
      </w:r>
      <w:r w:rsidRPr="00970C76">
        <w:rPr>
          <w:rFonts w:cs="Arial"/>
          <w:sz w:val="18"/>
          <w:szCs w:val="18"/>
          <w:lang w:val="en-ZA"/>
        </w:rPr>
        <w:tab/>
        <w:t>Apricots</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D-3</w:t>
      </w:r>
      <w:r w:rsidRPr="00970C76">
        <w:rPr>
          <w:rFonts w:cs="Arial"/>
          <w:sz w:val="18"/>
          <w:szCs w:val="18"/>
          <w:lang w:val="en-ZA"/>
        </w:rPr>
        <w:tab/>
      </w:r>
      <w:r w:rsidRPr="00970C76">
        <w:rPr>
          <w:rFonts w:cs="Arial"/>
          <w:strike/>
          <w:sz w:val="18"/>
          <w:szCs w:val="18"/>
          <w:lang w:val="en-ZA"/>
        </w:rPr>
        <w:t>Grapes</w:t>
      </w:r>
      <w:r w:rsidRPr="00970C76">
        <w:rPr>
          <w:rFonts w:cs="Arial"/>
          <w:sz w:val="18"/>
          <w:szCs w:val="18"/>
          <w:lang w:val="en-ZA"/>
        </w:rPr>
        <w:t xml:space="preserve"> Table grapes </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D-4</w:t>
      </w:r>
      <w:r w:rsidRPr="00970C76">
        <w:rPr>
          <w:rFonts w:cs="Arial"/>
          <w:sz w:val="18"/>
          <w:szCs w:val="18"/>
          <w:lang w:val="en-ZA"/>
        </w:rPr>
        <w:tab/>
        <w:t>Cherries</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D-5</w:t>
      </w:r>
      <w:r w:rsidRPr="00970C76">
        <w:rPr>
          <w:rFonts w:cs="Arial"/>
          <w:sz w:val="18"/>
          <w:szCs w:val="18"/>
          <w:lang w:val="en-ZA"/>
        </w:rPr>
        <w:tab/>
        <w:t>Pears</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D-6</w:t>
      </w:r>
      <w:r w:rsidRPr="00970C76">
        <w:rPr>
          <w:rFonts w:cs="Arial"/>
          <w:sz w:val="18"/>
          <w:szCs w:val="18"/>
          <w:lang w:val="en-ZA"/>
        </w:rPr>
        <w:tab/>
        <w:t>Peaches and nectarines</w:t>
      </w:r>
    </w:p>
    <w:p w:rsidR="0031581C" w:rsidRPr="00970C76" w:rsidRDefault="0031581C" w:rsidP="00403835">
      <w:pPr>
        <w:pStyle w:val="BodyText"/>
        <w:spacing w:line="220" w:lineRule="atLeast"/>
        <w:jc w:val="both"/>
        <w:rPr>
          <w:rFonts w:cs="Arial"/>
          <w:bCs/>
          <w:sz w:val="18"/>
          <w:szCs w:val="18"/>
          <w:lang w:val="en-ZA"/>
        </w:rPr>
      </w:pPr>
      <w:r w:rsidRPr="00970C76">
        <w:rPr>
          <w:rFonts w:cs="Arial"/>
          <w:sz w:val="18"/>
          <w:szCs w:val="18"/>
          <w:lang w:val="en-ZA"/>
        </w:rPr>
        <w:tab/>
        <w:t>D-7</w:t>
      </w:r>
      <w:r w:rsidRPr="00970C76">
        <w:rPr>
          <w:rFonts w:cs="Arial"/>
          <w:sz w:val="18"/>
          <w:szCs w:val="18"/>
          <w:lang w:val="en-ZA"/>
        </w:rPr>
        <w:tab/>
        <w:t>Plums and prunes</w:t>
      </w:r>
    </w:p>
    <w:p w:rsidR="001B4DC4" w:rsidRPr="00970C76" w:rsidRDefault="0031581C" w:rsidP="00403835">
      <w:pPr>
        <w:spacing w:line="220" w:lineRule="atLeast"/>
        <w:ind w:left="720"/>
        <w:jc w:val="both"/>
        <w:rPr>
          <w:rFonts w:cs="Arial"/>
          <w:i/>
          <w:iCs/>
          <w:sz w:val="18"/>
          <w:szCs w:val="18"/>
          <w:lang w:val="en-ZA"/>
        </w:rPr>
      </w:pPr>
      <w:r w:rsidRPr="00970C76">
        <w:rPr>
          <w:rFonts w:cs="Arial"/>
          <w:i/>
          <w:iCs/>
          <w:sz w:val="18"/>
          <w:szCs w:val="18"/>
          <w:lang w:val="en-ZA"/>
        </w:rPr>
        <w:t>D-8.</w:t>
      </w:r>
      <w:r w:rsidRPr="00970C76">
        <w:rPr>
          <w:rFonts w:cs="Arial"/>
          <w:i/>
          <w:iCs/>
          <w:sz w:val="18"/>
          <w:szCs w:val="18"/>
          <w:lang w:val="en-ZA"/>
        </w:rPr>
        <w:tab/>
        <w:t>Persimmons</w:t>
      </w:r>
    </w:p>
    <w:p w:rsidR="0031581C" w:rsidRPr="00970C76" w:rsidRDefault="0031581C" w:rsidP="00403835">
      <w:pPr>
        <w:pStyle w:val="BodyText"/>
        <w:spacing w:line="220" w:lineRule="atLeast"/>
        <w:jc w:val="both"/>
        <w:rPr>
          <w:rFonts w:cs="Arial"/>
          <w:bCs/>
          <w:sz w:val="18"/>
          <w:szCs w:val="18"/>
          <w:lang w:val="en-ZA"/>
        </w:rPr>
      </w:pPr>
    </w:p>
    <w:p w:rsidR="00970C76" w:rsidRDefault="00970C76" w:rsidP="00403835">
      <w:pPr>
        <w:pStyle w:val="BodyText"/>
        <w:spacing w:line="220" w:lineRule="atLeast"/>
        <w:jc w:val="both"/>
        <w:rPr>
          <w:rFonts w:cs="Arial"/>
          <w:bCs/>
          <w:sz w:val="18"/>
          <w:szCs w:val="18"/>
          <w:lang w:val="en-ZA"/>
        </w:rPr>
      </w:pPr>
    </w:p>
    <w:p w:rsidR="00C83ACC" w:rsidRDefault="00C83ACC" w:rsidP="00403835">
      <w:pPr>
        <w:pStyle w:val="BodyText"/>
        <w:spacing w:line="220" w:lineRule="atLeast"/>
        <w:jc w:val="both"/>
        <w:rPr>
          <w:rFonts w:cs="Arial"/>
          <w:bCs/>
          <w:sz w:val="18"/>
          <w:szCs w:val="18"/>
          <w:lang w:val="en-ZA"/>
        </w:rPr>
      </w:pPr>
    </w:p>
    <w:p w:rsidR="00C83ACC" w:rsidRDefault="00C83ACC" w:rsidP="00403835">
      <w:pPr>
        <w:pStyle w:val="BodyText"/>
        <w:spacing w:line="220" w:lineRule="atLeast"/>
        <w:jc w:val="both"/>
        <w:rPr>
          <w:rFonts w:cs="Arial"/>
          <w:bCs/>
          <w:sz w:val="18"/>
          <w:szCs w:val="18"/>
          <w:lang w:val="en-ZA"/>
        </w:rPr>
      </w:pPr>
    </w:p>
    <w:p w:rsidR="00C83ACC" w:rsidRPr="00970C76" w:rsidRDefault="00C83ACC" w:rsidP="00403835">
      <w:pPr>
        <w:pStyle w:val="BodyText"/>
        <w:spacing w:line="220" w:lineRule="atLeast"/>
        <w:jc w:val="both"/>
        <w:rPr>
          <w:rFonts w:cs="Arial"/>
          <w:bCs/>
          <w:sz w:val="18"/>
          <w:szCs w:val="18"/>
          <w:lang w:val="en-ZA"/>
        </w:rPr>
      </w:pPr>
    </w:p>
    <w:p w:rsidR="00970C76" w:rsidRPr="00970C76" w:rsidRDefault="00970C76" w:rsidP="00403835">
      <w:pPr>
        <w:pStyle w:val="BodyText"/>
        <w:spacing w:line="220" w:lineRule="atLeast"/>
        <w:jc w:val="both"/>
        <w:rPr>
          <w:rFonts w:cs="Arial"/>
          <w:bCs/>
          <w:sz w:val="18"/>
          <w:szCs w:val="18"/>
          <w:lang w:val="en-ZA"/>
        </w:rPr>
      </w:pPr>
    </w:p>
    <w:p w:rsidR="00970C76" w:rsidRPr="00970C76" w:rsidRDefault="00970C76" w:rsidP="00403835">
      <w:pPr>
        <w:pStyle w:val="BodyText"/>
        <w:spacing w:line="220" w:lineRule="atLeast"/>
        <w:jc w:val="both"/>
        <w:rPr>
          <w:rFonts w:cs="Arial"/>
          <w:bCs/>
          <w:sz w:val="18"/>
          <w:szCs w:val="18"/>
          <w:lang w:val="en-ZA"/>
        </w:rPr>
      </w:pPr>
    </w:p>
    <w:p w:rsidR="0031581C" w:rsidRPr="00970C76" w:rsidRDefault="0031581C" w:rsidP="00403835">
      <w:pPr>
        <w:pStyle w:val="BodyText"/>
        <w:spacing w:line="220" w:lineRule="atLeast"/>
        <w:jc w:val="both"/>
        <w:rPr>
          <w:rFonts w:cs="Arial"/>
          <w:b/>
          <w:bCs/>
          <w:sz w:val="18"/>
          <w:szCs w:val="18"/>
          <w:lang w:val="en-ZA"/>
        </w:rPr>
      </w:pPr>
      <w:r w:rsidRPr="00970C76">
        <w:rPr>
          <w:rFonts w:cs="Arial"/>
          <w:b/>
          <w:bCs/>
          <w:sz w:val="18"/>
          <w:szCs w:val="18"/>
          <w:lang w:val="en-ZA"/>
        </w:rPr>
        <w:lastRenderedPageBreak/>
        <w:t>F.</w:t>
      </w:r>
      <w:r w:rsidRPr="00970C76">
        <w:rPr>
          <w:rFonts w:cs="Arial"/>
          <w:b/>
          <w:bCs/>
          <w:sz w:val="18"/>
          <w:szCs w:val="18"/>
          <w:lang w:val="en-ZA"/>
        </w:rPr>
        <w:tab/>
        <w:t>Flowers</w:t>
      </w:r>
    </w:p>
    <w:p w:rsidR="0031581C" w:rsidRPr="00970C76" w:rsidRDefault="0031581C" w:rsidP="00403835">
      <w:pPr>
        <w:pStyle w:val="BodyText"/>
        <w:spacing w:line="220" w:lineRule="atLeast"/>
        <w:jc w:val="both"/>
        <w:rPr>
          <w:rFonts w:cs="Arial"/>
          <w:bCs/>
          <w:sz w:val="18"/>
          <w:szCs w:val="18"/>
          <w:lang w:val="en-ZA"/>
        </w:rPr>
      </w:pPr>
    </w:p>
    <w:p w:rsidR="0031581C" w:rsidRPr="00970C76" w:rsidRDefault="0031581C" w:rsidP="00403835">
      <w:pPr>
        <w:pStyle w:val="BodyText"/>
        <w:spacing w:line="220" w:lineRule="atLeast"/>
        <w:jc w:val="both"/>
        <w:rPr>
          <w:rFonts w:cs="Arial"/>
          <w:strike/>
          <w:sz w:val="18"/>
          <w:szCs w:val="18"/>
          <w:lang w:val="en-ZA"/>
        </w:rPr>
      </w:pPr>
      <w:r w:rsidRPr="00970C76">
        <w:rPr>
          <w:rFonts w:cs="Arial"/>
          <w:bCs/>
          <w:sz w:val="18"/>
          <w:szCs w:val="18"/>
          <w:lang w:val="en-ZA"/>
        </w:rPr>
        <w:tab/>
      </w:r>
      <w:r w:rsidRPr="00970C76">
        <w:rPr>
          <w:rFonts w:cs="Arial"/>
          <w:sz w:val="18"/>
          <w:szCs w:val="18"/>
          <w:lang w:val="en-ZA"/>
        </w:rPr>
        <w:t>F-1</w:t>
      </w:r>
      <w:r w:rsidRPr="00970C76">
        <w:rPr>
          <w:rFonts w:cs="Arial"/>
          <w:sz w:val="18"/>
          <w:szCs w:val="18"/>
          <w:lang w:val="en-ZA"/>
        </w:rPr>
        <w:tab/>
      </w:r>
      <w:r w:rsidRPr="00970C76">
        <w:rPr>
          <w:rFonts w:cs="Arial"/>
          <w:strike/>
          <w:sz w:val="18"/>
          <w:szCs w:val="18"/>
          <w:lang w:val="en-ZA"/>
        </w:rPr>
        <w:t xml:space="preserve">Flowers (excluding </w:t>
      </w:r>
    </w:p>
    <w:p w:rsidR="0031581C" w:rsidRPr="00970C76" w:rsidRDefault="0031581C" w:rsidP="00403835">
      <w:pPr>
        <w:pStyle w:val="BodyText"/>
        <w:spacing w:line="220" w:lineRule="atLeast"/>
        <w:ind w:left="1440"/>
        <w:jc w:val="both"/>
        <w:rPr>
          <w:sz w:val="18"/>
          <w:szCs w:val="18"/>
          <w:lang w:val="en-ZA"/>
        </w:rPr>
      </w:pPr>
      <w:r w:rsidRPr="00970C76">
        <w:rPr>
          <w:rFonts w:cs="Arial"/>
          <w:strike/>
          <w:sz w:val="18"/>
          <w:szCs w:val="18"/>
          <w:lang w:val="en-ZA"/>
        </w:rPr>
        <w:t>Chinkerinchees</w:t>
      </w:r>
      <w:r w:rsidRPr="00970C76">
        <w:rPr>
          <w:rFonts w:cs="Arial"/>
          <w:sz w:val="18"/>
          <w:szCs w:val="18"/>
          <w:lang w:val="en-ZA"/>
        </w:rPr>
        <w:t>)</w:t>
      </w:r>
      <w:r w:rsidRPr="00970C76">
        <w:rPr>
          <w:sz w:val="18"/>
          <w:szCs w:val="18"/>
          <w:lang w:val="en-ZA"/>
        </w:rPr>
        <w:t xml:space="preserve"> </w:t>
      </w:r>
    </w:p>
    <w:p w:rsidR="0031581C" w:rsidRPr="00970C76" w:rsidRDefault="0031581C" w:rsidP="00403835">
      <w:pPr>
        <w:pStyle w:val="BodyText"/>
        <w:spacing w:line="220" w:lineRule="atLeast"/>
        <w:ind w:left="1440"/>
        <w:jc w:val="both"/>
        <w:rPr>
          <w:rFonts w:cs="Arial"/>
          <w:sz w:val="18"/>
          <w:szCs w:val="18"/>
          <w:lang w:val="en-ZA"/>
        </w:rPr>
      </w:pPr>
      <w:r w:rsidRPr="00970C76">
        <w:rPr>
          <w:sz w:val="18"/>
          <w:szCs w:val="18"/>
          <w:lang w:val="en-ZA"/>
        </w:rPr>
        <w:t>Fresh cut flowers and fresh ornamental foliage</w:t>
      </w:r>
    </w:p>
    <w:p w:rsidR="0031581C" w:rsidRPr="00970C76" w:rsidRDefault="0031581C" w:rsidP="00403835">
      <w:pPr>
        <w:pStyle w:val="BodyText"/>
        <w:spacing w:line="220" w:lineRule="atLeast"/>
        <w:jc w:val="both"/>
        <w:rPr>
          <w:rFonts w:cs="Arial"/>
          <w:dstrike/>
          <w:sz w:val="18"/>
          <w:szCs w:val="18"/>
          <w:lang w:val="en-ZA"/>
        </w:rPr>
      </w:pPr>
      <w:r w:rsidRPr="00970C76">
        <w:rPr>
          <w:rFonts w:cs="Arial"/>
          <w:sz w:val="18"/>
          <w:szCs w:val="18"/>
          <w:lang w:val="en-ZA"/>
        </w:rPr>
        <w:tab/>
      </w:r>
      <w:r w:rsidRPr="00970C76">
        <w:rPr>
          <w:rFonts w:cs="Arial"/>
          <w:dstrike/>
          <w:sz w:val="18"/>
          <w:szCs w:val="18"/>
          <w:lang w:val="en-ZA"/>
        </w:rPr>
        <w:t>F-2</w:t>
      </w:r>
      <w:r w:rsidRPr="00970C76">
        <w:rPr>
          <w:rFonts w:cs="Arial"/>
          <w:dstrike/>
          <w:sz w:val="18"/>
          <w:szCs w:val="18"/>
          <w:lang w:val="en-ZA"/>
        </w:rPr>
        <w:tab/>
        <w:t>Chinkerinchees</w:t>
      </w:r>
    </w:p>
    <w:p w:rsidR="0031581C" w:rsidRPr="00970C76" w:rsidRDefault="0031581C" w:rsidP="00403835">
      <w:pPr>
        <w:pStyle w:val="BodyText"/>
        <w:spacing w:line="220" w:lineRule="atLeast"/>
        <w:jc w:val="both"/>
        <w:rPr>
          <w:rFonts w:cs="Arial"/>
          <w:dstrike/>
          <w:sz w:val="18"/>
          <w:szCs w:val="18"/>
          <w:lang w:val="en-ZA"/>
        </w:rPr>
      </w:pPr>
      <w:r w:rsidRPr="00970C76">
        <w:rPr>
          <w:rFonts w:cs="Arial"/>
          <w:sz w:val="18"/>
          <w:szCs w:val="18"/>
          <w:lang w:val="en-ZA"/>
        </w:rPr>
        <w:tab/>
      </w:r>
      <w:r w:rsidRPr="00970C76">
        <w:rPr>
          <w:rFonts w:cs="Arial"/>
          <w:dstrike/>
          <w:sz w:val="18"/>
          <w:szCs w:val="18"/>
          <w:lang w:val="en-ZA"/>
        </w:rPr>
        <w:t>F-3</w:t>
      </w:r>
      <w:r w:rsidRPr="00970C76">
        <w:rPr>
          <w:rFonts w:cs="Arial"/>
          <w:dstrike/>
          <w:sz w:val="18"/>
          <w:szCs w:val="18"/>
          <w:lang w:val="en-ZA"/>
        </w:rPr>
        <w:tab/>
        <w:t>Ornithogalum bulbs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dstrike/>
          <w:sz w:val="18"/>
          <w:szCs w:val="18"/>
          <w:lang w:val="en-ZA"/>
        </w:rPr>
        <w:t>F-4</w:t>
      </w:r>
      <w:r w:rsidRPr="00970C76">
        <w:rPr>
          <w:rFonts w:cs="Arial"/>
          <w:dstrike/>
          <w:sz w:val="18"/>
          <w:szCs w:val="18"/>
          <w:lang w:val="en-ZA"/>
        </w:rPr>
        <w:tab/>
        <w:t>Proteas</w:t>
      </w:r>
      <w:r w:rsidRPr="00970C76">
        <w:rPr>
          <w:rFonts w:cs="Arial"/>
          <w:sz w:val="18"/>
          <w:szCs w:val="18"/>
          <w:lang w:val="en-ZA"/>
        </w:rPr>
        <w:t xml:space="preserve"> </w:t>
      </w:r>
    </w:p>
    <w:p w:rsidR="0031581C" w:rsidRPr="00970C76" w:rsidRDefault="0031581C" w:rsidP="00403835">
      <w:pPr>
        <w:pStyle w:val="BodyText"/>
        <w:spacing w:line="220" w:lineRule="atLeast"/>
        <w:jc w:val="both"/>
        <w:rPr>
          <w:rFonts w:cs="Arial"/>
          <w:sz w:val="18"/>
          <w:szCs w:val="18"/>
          <w:lang w:val="en-ZA"/>
        </w:rPr>
      </w:pPr>
    </w:p>
    <w:p w:rsidR="0031581C" w:rsidRPr="00970C76" w:rsidRDefault="0031581C" w:rsidP="00403835">
      <w:pPr>
        <w:pStyle w:val="BodyText"/>
        <w:spacing w:line="220" w:lineRule="atLeast"/>
        <w:jc w:val="both"/>
        <w:rPr>
          <w:rFonts w:cs="Arial"/>
          <w:b/>
          <w:bCs/>
          <w:sz w:val="18"/>
          <w:szCs w:val="18"/>
          <w:lang w:val="en-ZA"/>
        </w:rPr>
      </w:pPr>
      <w:r w:rsidRPr="00970C76">
        <w:rPr>
          <w:rFonts w:cs="Arial"/>
          <w:b/>
          <w:bCs/>
          <w:sz w:val="18"/>
          <w:szCs w:val="18"/>
          <w:lang w:val="en-ZA"/>
        </w:rPr>
        <w:t>G.</w:t>
      </w:r>
      <w:r w:rsidRPr="00970C76">
        <w:rPr>
          <w:rFonts w:cs="Arial"/>
          <w:b/>
          <w:bCs/>
          <w:sz w:val="18"/>
          <w:szCs w:val="18"/>
          <w:lang w:val="en-ZA"/>
        </w:rPr>
        <w:tab/>
        <w:t>Grain and agronomy products</w:t>
      </w:r>
    </w:p>
    <w:p w:rsidR="0031581C" w:rsidRPr="00970C76" w:rsidRDefault="0031581C" w:rsidP="00403835">
      <w:pPr>
        <w:pStyle w:val="BodyText"/>
        <w:spacing w:line="220" w:lineRule="atLeast"/>
        <w:jc w:val="both"/>
        <w:rPr>
          <w:rFonts w:cs="Arial"/>
          <w:bCs/>
          <w:sz w:val="18"/>
          <w:szCs w:val="18"/>
          <w:lang w:val="en-ZA"/>
        </w:rPr>
      </w:pPr>
    </w:p>
    <w:p w:rsidR="0031581C" w:rsidRPr="00970C76" w:rsidRDefault="0031581C" w:rsidP="00403835">
      <w:pPr>
        <w:pStyle w:val="BodyText"/>
        <w:spacing w:line="220" w:lineRule="atLeast"/>
        <w:jc w:val="both"/>
        <w:rPr>
          <w:rFonts w:cs="Arial"/>
          <w:sz w:val="18"/>
          <w:szCs w:val="18"/>
          <w:lang w:val="en-ZA"/>
        </w:rPr>
      </w:pPr>
      <w:r w:rsidRPr="00970C76">
        <w:rPr>
          <w:rFonts w:cs="Arial"/>
          <w:bCs/>
          <w:sz w:val="18"/>
          <w:szCs w:val="18"/>
          <w:lang w:val="en-ZA"/>
        </w:rPr>
        <w:tab/>
      </w:r>
      <w:r w:rsidRPr="00970C76">
        <w:rPr>
          <w:rFonts w:cs="Arial"/>
          <w:sz w:val="18"/>
          <w:szCs w:val="18"/>
          <w:lang w:val="en-ZA"/>
        </w:rPr>
        <w:t>G-1</w:t>
      </w:r>
      <w:r w:rsidRPr="00970C76">
        <w:rPr>
          <w:rFonts w:cs="Arial"/>
          <w:sz w:val="18"/>
          <w:szCs w:val="18"/>
          <w:lang w:val="en-ZA"/>
        </w:rPr>
        <w:tab/>
        <w:t>Buckwheat</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G-2</w:t>
      </w:r>
      <w:r w:rsidRPr="00970C76">
        <w:rPr>
          <w:rFonts w:cs="Arial"/>
          <w:sz w:val="18"/>
          <w:szCs w:val="18"/>
          <w:lang w:val="en-ZA"/>
        </w:rPr>
        <w:tab/>
        <w:t>Dry beans</w:t>
      </w:r>
    </w:p>
    <w:p w:rsidR="0031581C" w:rsidRPr="00970C76" w:rsidRDefault="0031581C" w:rsidP="00403835">
      <w:pPr>
        <w:pStyle w:val="BodyText"/>
        <w:spacing w:line="220" w:lineRule="atLeast"/>
        <w:jc w:val="both"/>
        <w:rPr>
          <w:rFonts w:cs="Arial"/>
          <w:sz w:val="18"/>
          <w:szCs w:val="18"/>
          <w:lang w:val="en-ZA"/>
        </w:rPr>
      </w:pPr>
      <w:r w:rsidRPr="00970C76">
        <w:rPr>
          <w:rFonts w:cs="Arial"/>
          <w:sz w:val="18"/>
          <w:szCs w:val="18"/>
          <w:lang w:val="en-ZA"/>
        </w:rPr>
        <w:tab/>
        <w:t>G-3</w:t>
      </w:r>
      <w:r w:rsidRPr="00970C76">
        <w:rPr>
          <w:rFonts w:cs="Arial"/>
          <w:sz w:val="18"/>
          <w:szCs w:val="18"/>
          <w:lang w:val="en-ZA"/>
        </w:rPr>
        <w:tab/>
        <w:t>Grass seeds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G-4</w:t>
      </w:r>
      <w:r w:rsidRPr="00970C76">
        <w:rPr>
          <w:rFonts w:cs="Arial"/>
          <w:sz w:val="18"/>
          <w:szCs w:val="18"/>
          <w:lang w:val="en-ZA"/>
        </w:rPr>
        <w:tab/>
        <w:t>Groundnuts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G-5</w:t>
      </w:r>
      <w:r w:rsidRPr="00970C76">
        <w:rPr>
          <w:rFonts w:cs="Arial"/>
          <w:sz w:val="18"/>
          <w:szCs w:val="18"/>
          <w:lang w:val="en-ZA"/>
        </w:rPr>
        <w:tab/>
        <w:t>Grain sorghum</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G-6</w:t>
      </w:r>
      <w:r w:rsidRPr="00970C76">
        <w:rPr>
          <w:rFonts w:cs="Arial"/>
          <w:sz w:val="18"/>
          <w:szCs w:val="18"/>
          <w:lang w:val="en-ZA"/>
        </w:rPr>
        <w:tab/>
        <w:t>Oil seeds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G-7</w:t>
      </w:r>
      <w:r w:rsidRPr="00970C76">
        <w:rPr>
          <w:rFonts w:cs="Arial"/>
          <w:sz w:val="18"/>
          <w:szCs w:val="18"/>
          <w:lang w:val="en-ZA"/>
        </w:rPr>
        <w:tab/>
        <w:t>Wheat</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G-8</w:t>
      </w:r>
      <w:r w:rsidRPr="00970C76">
        <w:rPr>
          <w:rFonts w:cs="Arial"/>
          <w:sz w:val="18"/>
          <w:szCs w:val="18"/>
          <w:lang w:val="en-ZA"/>
        </w:rPr>
        <w:tab/>
        <w:t>Maize</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G-9</w:t>
      </w:r>
      <w:r w:rsidRPr="00970C76">
        <w:rPr>
          <w:rFonts w:cs="Arial"/>
          <w:sz w:val="18"/>
          <w:szCs w:val="18"/>
          <w:lang w:val="en-ZA"/>
        </w:rPr>
        <w:tab/>
        <w:t>Maize products</w:t>
      </w:r>
    </w:p>
    <w:p w:rsidR="0031581C" w:rsidRPr="00970C76" w:rsidRDefault="0031581C" w:rsidP="00403835">
      <w:pPr>
        <w:pStyle w:val="BodyText"/>
        <w:spacing w:line="220" w:lineRule="atLeast"/>
        <w:ind w:firstLine="720"/>
        <w:jc w:val="both"/>
        <w:rPr>
          <w:rFonts w:cs="Arial"/>
          <w:dstrike/>
          <w:sz w:val="18"/>
          <w:szCs w:val="18"/>
          <w:lang w:val="en-ZA"/>
        </w:rPr>
      </w:pPr>
      <w:r w:rsidRPr="00970C76">
        <w:rPr>
          <w:rFonts w:cs="Arial"/>
          <w:dstrike/>
          <w:sz w:val="18"/>
          <w:szCs w:val="18"/>
          <w:lang w:val="en-ZA"/>
        </w:rPr>
        <w:t>G-10</w:t>
      </w:r>
      <w:r w:rsidRPr="00970C76">
        <w:rPr>
          <w:rFonts w:cs="Arial"/>
          <w:dstrike/>
          <w:sz w:val="18"/>
          <w:szCs w:val="18"/>
          <w:lang w:val="en-ZA"/>
        </w:rPr>
        <w:tab/>
        <w:t>Maize: Lesser known types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G-11</w:t>
      </w:r>
      <w:r w:rsidRPr="00970C76">
        <w:rPr>
          <w:rFonts w:cs="Arial"/>
          <w:sz w:val="18"/>
          <w:szCs w:val="18"/>
          <w:lang w:val="en-ZA"/>
        </w:rPr>
        <w:tab/>
        <w:t>Leguminous seeds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G-12</w:t>
      </w:r>
      <w:r w:rsidRPr="00970C76">
        <w:rPr>
          <w:rFonts w:cs="Arial"/>
          <w:sz w:val="18"/>
          <w:szCs w:val="18"/>
          <w:lang w:val="en-ZA"/>
        </w:rPr>
        <w:tab/>
        <w:t>Tobacco</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G-13</w:t>
      </w:r>
      <w:r w:rsidRPr="00970C76">
        <w:rPr>
          <w:rFonts w:cs="Arial"/>
          <w:sz w:val="18"/>
          <w:szCs w:val="18"/>
          <w:lang w:val="en-ZA"/>
        </w:rPr>
        <w:tab/>
        <w:t>Feed products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G-14</w:t>
      </w:r>
      <w:r w:rsidRPr="00970C76">
        <w:rPr>
          <w:rFonts w:cs="Arial"/>
          <w:sz w:val="18"/>
          <w:szCs w:val="18"/>
          <w:lang w:val="en-ZA"/>
        </w:rPr>
        <w:tab/>
        <w:t>Vegetables</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sz w:val="18"/>
          <w:szCs w:val="18"/>
          <w:lang w:val="en-ZA"/>
        </w:rPr>
        <w:t>G-15</w:t>
      </w:r>
      <w:r w:rsidRPr="00970C76">
        <w:rPr>
          <w:rFonts w:cs="Arial"/>
          <w:sz w:val="18"/>
          <w:szCs w:val="18"/>
          <w:lang w:val="en-ZA"/>
        </w:rPr>
        <w:tab/>
        <w:t>Potatoes</w:t>
      </w:r>
    </w:p>
    <w:p w:rsidR="0031581C" w:rsidRPr="00970C76" w:rsidRDefault="0031581C" w:rsidP="00403835">
      <w:pPr>
        <w:pStyle w:val="BodyText"/>
        <w:spacing w:line="220" w:lineRule="atLeast"/>
        <w:ind w:firstLine="720"/>
        <w:jc w:val="both"/>
        <w:rPr>
          <w:rFonts w:cs="Arial"/>
          <w:bCs/>
          <w:sz w:val="18"/>
          <w:szCs w:val="18"/>
          <w:lang w:val="en-ZA"/>
        </w:rPr>
      </w:pPr>
      <w:r w:rsidRPr="00970C76">
        <w:rPr>
          <w:rFonts w:cs="Arial"/>
          <w:sz w:val="18"/>
          <w:szCs w:val="18"/>
          <w:lang w:val="en-ZA"/>
        </w:rPr>
        <w:t>G-16</w:t>
      </w:r>
      <w:r w:rsidRPr="00970C76">
        <w:rPr>
          <w:rFonts w:cs="Arial"/>
          <w:sz w:val="18"/>
          <w:szCs w:val="18"/>
          <w:lang w:val="en-ZA"/>
        </w:rPr>
        <w:tab/>
        <w:t>Onions</w:t>
      </w:r>
    </w:p>
    <w:p w:rsidR="0031581C" w:rsidRPr="00970C76" w:rsidRDefault="0031581C" w:rsidP="00403835">
      <w:pPr>
        <w:pStyle w:val="BodyText"/>
        <w:spacing w:line="220" w:lineRule="atLeast"/>
        <w:ind w:firstLine="720"/>
        <w:jc w:val="both"/>
        <w:rPr>
          <w:rFonts w:cs="Arial"/>
          <w:i/>
          <w:iCs/>
          <w:sz w:val="18"/>
          <w:szCs w:val="18"/>
          <w:lang w:val="en-ZA"/>
        </w:rPr>
      </w:pPr>
      <w:r w:rsidRPr="00970C76">
        <w:rPr>
          <w:rFonts w:cs="Arial"/>
          <w:i/>
          <w:iCs/>
          <w:sz w:val="18"/>
          <w:szCs w:val="18"/>
          <w:lang w:val="en-ZA"/>
        </w:rPr>
        <w:t xml:space="preserve">G-17. </w:t>
      </w:r>
      <w:r w:rsidRPr="00970C76">
        <w:rPr>
          <w:rFonts w:cs="Arial"/>
          <w:i/>
          <w:iCs/>
          <w:sz w:val="18"/>
          <w:szCs w:val="18"/>
          <w:lang w:val="en-ZA"/>
        </w:rPr>
        <w:tab/>
        <w:t>Popcorn</w:t>
      </w:r>
    </w:p>
    <w:p w:rsidR="0031581C" w:rsidRPr="00970C76" w:rsidRDefault="0031581C" w:rsidP="00403835">
      <w:pPr>
        <w:pStyle w:val="BodyText"/>
        <w:spacing w:line="220" w:lineRule="atLeast"/>
        <w:ind w:firstLine="720"/>
        <w:jc w:val="both"/>
        <w:rPr>
          <w:rFonts w:cs="Arial"/>
          <w:sz w:val="18"/>
          <w:szCs w:val="18"/>
          <w:lang w:val="en-ZA"/>
        </w:rPr>
      </w:pPr>
      <w:r w:rsidRPr="00970C76">
        <w:rPr>
          <w:rFonts w:cs="Arial"/>
          <w:i/>
          <w:iCs/>
          <w:sz w:val="18"/>
          <w:szCs w:val="18"/>
          <w:lang w:val="en-ZA"/>
        </w:rPr>
        <w:t>G-18.</w:t>
      </w:r>
      <w:r w:rsidRPr="00970C76">
        <w:rPr>
          <w:rFonts w:cs="Arial"/>
          <w:i/>
          <w:iCs/>
          <w:sz w:val="18"/>
          <w:szCs w:val="18"/>
          <w:lang w:val="en-ZA"/>
        </w:rPr>
        <w:tab/>
        <w:t>Soya beans</w:t>
      </w:r>
    </w:p>
    <w:p w:rsidR="0031581C" w:rsidRPr="00970C76" w:rsidRDefault="0031581C" w:rsidP="00403835">
      <w:pPr>
        <w:pStyle w:val="BodyText"/>
        <w:spacing w:line="220" w:lineRule="atLeast"/>
        <w:jc w:val="both"/>
        <w:rPr>
          <w:rFonts w:cs="Arial"/>
          <w:sz w:val="18"/>
          <w:szCs w:val="18"/>
          <w:lang w:val="en-ZA"/>
        </w:rPr>
      </w:pPr>
    </w:p>
    <w:p w:rsidR="0031581C" w:rsidRPr="00970C76" w:rsidRDefault="0031581C" w:rsidP="00403835">
      <w:pPr>
        <w:tabs>
          <w:tab w:val="left" w:pos="240"/>
        </w:tabs>
        <w:spacing w:line="220" w:lineRule="atLeast"/>
        <w:ind w:left="720" w:hanging="720"/>
        <w:jc w:val="both"/>
        <w:rPr>
          <w:sz w:val="18"/>
          <w:szCs w:val="18"/>
        </w:rPr>
      </w:pPr>
    </w:p>
    <w:p w:rsidR="0031581C" w:rsidRPr="00970C76" w:rsidRDefault="0031581C" w:rsidP="00403835">
      <w:pPr>
        <w:tabs>
          <w:tab w:val="left" w:pos="240"/>
        </w:tabs>
        <w:spacing w:line="220" w:lineRule="atLeast"/>
        <w:ind w:left="720" w:hanging="720"/>
        <w:jc w:val="both"/>
        <w:rPr>
          <w:sz w:val="18"/>
          <w:szCs w:val="18"/>
        </w:rPr>
      </w:pPr>
    </w:p>
    <w:p w:rsidR="0031581C" w:rsidRPr="00970C76" w:rsidRDefault="0031581C" w:rsidP="00403835">
      <w:pPr>
        <w:tabs>
          <w:tab w:val="left" w:pos="240"/>
        </w:tabs>
        <w:spacing w:line="220" w:lineRule="atLeast"/>
        <w:ind w:left="720" w:hanging="720"/>
        <w:jc w:val="both"/>
        <w:rPr>
          <w:sz w:val="18"/>
          <w:szCs w:val="18"/>
        </w:rPr>
      </w:pPr>
    </w:p>
    <w:p w:rsidR="0031581C" w:rsidRPr="00970C76" w:rsidRDefault="0031581C" w:rsidP="00970C76">
      <w:pPr>
        <w:tabs>
          <w:tab w:val="left" w:pos="240"/>
        </w:tabs>
        <w:spacing w:line="240" w:lineRule="atLeast"/>
        <w:ind w:left="720" w:hanging="720"/>
        <w:jc w:val="both"/>
        <w:rPr>
          <w:sz w:val="18"/>
          <w:szCs w:val="18"/>
        </w:rPr>
      </w:pPr>
    </w:p>
    <w:sectPr w:rsidR="0031581C" w:rsidRPr="00970C76" w:rsidSect="00403835">
      <w:type w:val="continuous"/>
      <w:pgSz w:w="11907" w:h="16840" w:code="9"/>
      <w:pgMar w:top="851" w:right="1134" w:bottom="340" w:left="1418" w:header="680" w:footer="170" w:gutter="0"/>
      <w:cols w:num="2" w:sep="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3" w:rsidRDefault="00C66213" w:rsidP="00660306">
      <w:r>
        <w:separator/>
      </w:r>
    </w:p>
  </w:endnote>
  <w:endnote w:type="continuationSeparator" w:id="0">
    <w:p w:rsidR="00C66213" w:rsidRDefault="00C66213" w:rsidP="00660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98" w:rsidRPr="00D25B42" w:rsidRDefault="00124C98">
    <w:pPr>
      <w:pStyle w:val="Footer"/>
      <w:rPr>
        <w:sz w:val="18"/>
        <w:szCs w:val="18"/>
        <w:lang w:val="en-ZA"/>
      </w:rPr>
    </w:pPr>
    <w:r w:rsidRPr="004109A8">
      <w:rPr>
        <w:sz w:val="16"/>
        <w:szCs w:val="16"/>
        <w:lang w:val="en-ZA"/>
      </w:rPr>
      <w:t xml:space="preserve">SOP FBO </w:t>
    </w:r>
    <w:r>
      <w:rPr>
        <w:sz w:val="16"/>
        <w:szCs w:val="16"/>
        <w:lang w:val="en-ZA"/>
      </w:rPr>
      <w:t>SYSTEM (</w:t>
    </w:r>
    <w:r w:rsidR="00461184">
      <w:rPr>
        <w:sz w:val="16"/>
        <w:szCs w:val="16"/>
        <w:lang w:val="en-ZA"/>
      </w:rPr>
      <w:t>2016)</w:t>
    </w:r>
    <w:r w:rsidR="00461184">
      <w:rPr>
        <w:sz w:val="16"/>
        <w:szCs w:val="16"/>
        <w:lang w:val="en-ZA"/>
      </w:rPr>
      <w:tab/>
    </w:r>
    <w:r>
      <w:rPr>
        <w:sz w:val="16"/>
        <w:szCs w:val="16"/>
        <w:lang w:val="en-ZA"/>
      </w:rPr>
      <w:tab/>
    </w:r>
    <w:r w:rsidRPr="00D25B42">
      <w:rPr>
        <w:sz w:val="18"/>
        <w:szCs w:val="18"/>
        <w:lang w:val="en-ZA"/>
      </w:rPr>
      <w:t xml:space="preserve">Page </w:t>
    </w:r>
    <w:r w:rsidRPr="00D25B42">
      <w:rPr>
        <w:rStyle w:val="PageNumber"/>
        <w:sz w:val="18"/>
        <w:szCs w:val="18"/>
      </w:rPr>
      <w:fldChar w:fldCharType="begin"/>
    </w:r>
    <w:r w:rsidRPr="00D25B42">
      <w:rPr>
        <w:rStyle w:val="PageNumber"/>
        <w:sz w:val="18"/>
        <w:szCs w:val="18"/>
      </w:rPr>
      <w:instrText xml:space="preserve"> PAGE </w:instrText>
    </w:r>
    <w:r w:rsidRPr="00D25B42">
      <w:rPr>
        <w:rStyle w:val="PageNumber"/>
        <w:sz w:val="18"/>
        <w:szCs w:val="18"/>
      </w:rPr>
      <w:fldChar w:fldCharType="separate"/>
    </w:r>
    <w:r w:rsidR="00A56BBA">
      <w:rPr>
        <w:rStyle w:val="PageNumber"/>
        <w:noProof/>
        <w:sz w:val="18"/>
        <w:szCs w:val="18"/>
      </w:rPr>
      <w:t>1</w:t>
    </w:r>
    <w:r w:rsidRPr="00D25B42">
      <w:rPr>
        <w:rStyle w:val="PageNumber"/>
        <w:sz w:val="18"/>
        <w:szCs w:val="18"/>
      </w:rPr>
      <w:fldChar w:fldCharType="end"/>
    </w:r>
    <w:r w:rsidRPr="00D25B42">
      <w:rPr>
        <w:rStyle w:val="PageNumber"/>
        <w:sz w:val="18"/>
        <w:szCs w:val="18"/>
      </w:rPr>
      <w:t xml:space="preserve"> of </w:t>
    </w:r>
    <w:r w:rsidRPr="00D25B42">
      <w:rPr>
        <w:rStyle w:val="PageNumber"/>
        <w:sz w:val="18"/>
        <w:szCs w:val="18"/>
      </w:rPr>
      <w:fldChar w:fldCharType="begin"/>
    </w:r>
    <w:r w:rsidRPr="00D25B42">
      <w:rPr>
        <w:rStyle w:val="PageNumber"/>
        <w:sz w:val="18"/>
        <w:szCs w:val="18"/>
      </w:rPr>
      <w:instrText xml:space="preserve"> NUMPAGES </w:instrText>
    </w:r>
    <w:r w:rsidRPr="00D25B42">
      <w:rPr>
        <w:rStyle w:val="PageNumber"/>
        <w:sz w:val="18"/>
        <w:szCs w:val="18"/>
      </w:rPr>
      <w:fldChar w:fldCharType="separate"/>
    </w:r>
    <w:r w:rsidR="00A56BBA">
      <w:rPr>
        <w:rStyle w:val="PageNumber"/>
        <w:noProof/>
        <w:sz w:val="18"/>
        <w:szCs w:val="18"/>
      </w:rPr>
      <w:t>13</w:t>
    </w:r>
    <w:r w:rsidRPr="00D25B42">
      <w:rPr>
        <w:rStyle w:val="PageNumber"/>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98" w:rsidRPr="00D25B42" w:rsidRDefault="00124C98">
    <w:pPr>
      <w:pStyle w:val="Footer"/>
      <w:rPr>
        <w:sz w:val="18"/>
        <w:szCs w:val="18"/>
        <w:lang w:val="en-ZA"/>
      </w:rPr>
    </w:pPr>
    <w:r w:rsidRPr="004109A8">
      <w:rPr>
        <w:sz w:val="16"/>
        <w:szCs w:val="16"/>
        <w:lang w:val="en-ZA"/>
      </w:rPr>
      <w:t xml:space="preserve">SOP FBO </w:t>
    </w:r>
    <w:r>
      <w:rPr>
        <w:sz w:val="16"/>
        <w:szCs w:val="16"/>
        <w:lang w:val="en-ZA"/>
      </w:rPr>
      <w:t>SYSTEM</w:t>
    </w:r>
    <w:r w:rsidR="00461184">
      <w:rPr>
        <w:sz w:val="16"/>
        <w:szCs w:val="16"/>
        <w:lang w:val="en-ZA"/>
      </w:rPr>
      <w:t xml:space="preserve"> (2016) </w:t>
    </w:r>
    <w:r>
      <w:rPr>
        <w:sz w:val="16"/>
        <w:szCs w:val="16"/>
        <w:lang w:val="en-ZA"/>
      </w:rPr>
      <w:tab/>
    </w:r>
    <w:r>
      <w:rPr>
        <w:sz w:val="16"/>
        <w:szCs w:val="16"/>
        <w:lang w:val="en-ZA"/>
      </w:rPr>
      <w:tab/>
    </w:r>
    <w:r>
      <w:rPr>
        <w:sz w:val="16"/>
        <w:szCs w:val="16"/>
        <w:lang w:val="en-ZA"/>
      </w:rPr>
      <w:tab/>
    </w:r>
    <w:r>
      <w:rPr>
        <w:sz w:val="16"/>
        <w:szCs w:val="16"/>
        <w:lang w:val="en-ZA"/>
      </w:rPr>
      <w:tab/>
    </w:r>
    <w:r>
      <w:rPr>
        <w:sz w:val="16"/>
        <w:szCs w:val="16"/>
        <w:lang w:val="en-ZA"/>
      </w:rPr>
      <w:tab/>
    </w:r>
    <w:r>
      <w:rPr>
        <w:sz w:val="16"/>
        <w:szCs w:val="16"/>
        <w:lang w:val="en-ZA"/>
      </w:rPr>
      <w:tab/>
    </w:r>
    <w:r w:rsidRPr="00D25B42">
      <w:rPr>
        <w:sz w:val="18"/>
        <w:szCs w:val="18"/>
        <w:lang w:val="en-ZA"/>
      </w:rPr>
      <w:t xml:space="preserve">Page </w:t>
    </w:r>
    <w:r w:rsidRPr="00D25B42">
      <w:rPr>
        <w:rStyle w:val="PageNumber"/>
        <w:sz w:val="18"/>
        <w:szCs w:val="18"/>
      </w:rPr>
      <w:fldChar w:fldCharType="begin"/>
    </w:r>
    <w:r w:rsidRPr="00D25B42">
      <w:rPr>
        <w:rStyle w:val="PageNumber"/>
        <w:sz w:val="18"/>
        <w:szCs w:val="18"/>
      </w:rPr>
      <w:instrText xml:space="preserve"> PAGE </w:instrText>
    </w:r>
    <w:r w:rsidRPr="00D25B42">
      <w:rPr>
        <w:rStyle w:val="PageNumber"/>
        <w:sz w:val="18"/>
        <w:szCs w:val="18"/>
      </w:rPr>
      <w:fldChar w:fldCharType="separate"/>
    </w:r>
    <w:r w:rsidR="00A56BBA">
      <w:rPr>
        <w:rStyle w:val="PageNumber"/>
        <w:noProof/>
        <w:sz w:val="18"/>
        <w:szCs w:val="18"/>
      </w:rPr>
      <w:t>11</w:t>
    </w:r>
    <w:r w:rsidRPr="00D25B42">
      <w:rPr>
        <w:rStyle w:val="PageNumber"/>
        <w:sz w:val="18"/>
        <w:szCs w:val="18"/>
      </w:rPr>
      <w:fldChar w:fldCharType="end"/>
    </w:r>
    <w:r w:rsidRPr="00D25B42">
      <w:rPr>
        <w:rStyle w:val="PageNumber"/>
        <w:sz w:val="18"/>
        <w:szCs w:val="18"/>
      </w:rPr>
      <w:t xml:space="preserve"> of </w:t>
    </w:r>
    <w:r w:rsidRPr="00D25B42">
      <w:rPr>
        <w:rStyle w:val="PageNumber"/>
        <w:sz w:val="18"/>
        <w:szCs w:val="18"/>
      </w:rPr>
      <w:fldChar w:fldCharType="begin"/>
    </w:r>
    <w:r w:rsidRPr="00D25B42">
      <w:rPr>
        <w:rStyle w:val="PageNumber"/>
        <w:sz w:val="18"/>
        <w:szCs w:val="18"/>
      </w:rPr>
      <w:instrText xml:space="preserve"> NUMPAGES </w:instrText>
    </w:r>
    <w:r w:rsidRPr="00D25B42">
      <w:rPr>
        <w:rStyle w:val="PageNumber"/>
        <w:sz w:val="18"/>
        <w:szCs w:val="18"/>
      </w:rPr>
      <w:fldChar w:fldCharType="separate"/>
    </w:r>
    <w:r w:rsidR="00A56BBA">
      <w:rPr>
        <w:rStyle w:val="PageNumber"/>
        <w:noProof/>
        <w:sz w:val="18"/>
        <w:szCs w:val="18"/>
      </w:rPr>
      <w:t>13</w:t>
    </w:r>
    <w:r w:rsidRPr="00D25B42">
      <w:rPr>
        <w:rStyle w:val="PageNumber"/>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98" w:rsidRPr="00D25B42" w:rsidRDefault="00124C98">
    <w:pPr>
      <w:pStyle w:val="Footer"/>
      <w:rPr>
        <w:sz w:val="18"/>
        <w:szCs w:val="18"/>
        <w:lang w:val="en-ZA"/>
      </w:rPr>
    </w:pPr>
    <w:r w:rsidRPr="004109A8">
      <w:rPr>
        <w:sz w:val="16"/>
        <w:szCs w:val="16"/>
        <w:lang w:val="en-ZA"/>
      </w:rPr>
      <w:t xml:space="preserve">SOP FBO </w:t>
    </w:r>
    <w:r>
      <w:rPr>
        <w:sz w:val="16"/>
        <w:szCs w:val="16"/>
        <w:lang w:val="en-ZA"/>
      </w:rPr>
      <w:t>SYSTEM</w:t>
    </w:r>
    <w:r w:rsidR="00461184">
      <w:rPr>
        <w:sz w:val="16"/>
        <w:szCs w:val="16"/>
        <w:lang w:val="en-ZA"/>
      </w:rPr>
      <w:t xml:space="preserve"> (2016)</w:t>
    </w:r>
    <w:r>
      <w:rPr>
        <w:sz w:val="16"/>
        <w:szCs w:val="16"/>
        <w:lang w:val="en-ZA"/>
      </w:rPr>
      <w:tab/>
    </w:r>
    <w:r>
      <w:rPr>
        <w:sz w:val="16"/>
        <w:szCs w:val="16"/>
        <w:lang w:val="en-ZA"/>
      </w:rPr>
      <w:tab/>
    </w:r>
    <w:r w:rsidRPr="00D25B42">
      <w:rPr>
        <w:sz w:val="18"/>
        <w:szCs w:val="18"/>
        <w:lang w:val="en-ZA"/>
      </w:rPr>
      <w:t xml:space="preserve">Page </w:t>
    </w:r>
    <w:r w:rsidRPr="00D25B42">
      <w:rPr>
        <w:rStyle w:val="PageNumber"/>
        <w:sz w:val="18"/>
        <w:szCs w:val="18"/>
      </w:rPr>
      <w:fldChar w:fldCharType="begin"/>
    </w:r>
    <w:r w:rsidRPr="00D25B42">
      <w:rPr>
        <w:rStyle w:val="PageNumber"/>
        <w:sz w:val="18"/>
        <w:szCs w:val="18"/>
      </w:rPr>
      <w:instrText xml:space="preserve"> PAGE </w:instrText>
    </w:r>
    <w:r w:rsidRPr="00D25B42">
      <w:rPr>
        <w:rStyle w:val="PageNumber"/>
        <w:sz w:val="18"/>
        <w:szCs w:val="18"/>
      </w:rPr>
      <w:fldChar w:fldCharType="separate"/>
    </w:r>
    <w:r w:rsidR="00A56BBA">
      <w:rPr>
        <w:rStyle w:val="PageNumber"/>
        <w:noProof/>
        <w:sz w:val="18"/>
        <w:szCs w:val="18"/>
      </w:rPr>
      <w:t>13</w:t>
    </w:r>
    <w:r w:rsidRPr="00D25B42">
      <w:rPr>
        <w:rStyle w:val="PageNumber"/>
        <w:sz w:val="18"/>
        <w:szCs w:val="18"/>
      </w:rPr>
      <w:fldChar w:fldCharType="end"/>
    </w:r>
    <w:r w:rsidRPr="00D25B42">
      <w:rPr>
        <w:rStyle w:val="PageNumber"/>
        <w:sz w:val="18"/>
        <w:szCs w:val="18"/>
      </w:rPr>
      <w:t xml:space="preserve"> of </w:t>
    </w:r>
    <w:r w:rsidRPr="00D25B42">
      <w:rPr>
        <w:rStyle w:val="PageNumber"/>
        <w:sz w:val="18"/>
        <w:szCs w:val="18"/>
      </w:rPr>
      <w:fldChar w:fldCharType="begin"/>
    </w:r>
    <w:r w:rsidRPr="00D25B42">
      <w:rPr>
        <w:rStyle w:val="PageNumber"/>
        <w:sz w:val="18"/>
        <w:szCs w:val="18"/>
      </w:rPr>
      <w:instrText xml:space="preserve"> NUMPAGES </w:instrText>
    </w:r>
    <w:r w:rsidRPr="00D25B42">
      <w:rPr>
        <w:rStyle w:val="PageNumber"/>
        <w:sz w:val="18"/>
        <w:szCs w:val="18"/>
      </w:rPr>
      <w:fldChar w:fldCharType="separate"/>
    </w:r>
    <w:r w:rsidR="00A56BBA">
      <w:rPr>
        <w:rStyle w:val="PageNumber"/>
        <w:noProof/>
        <w:sz w:val="18"/>
        <w:szCs w:val="18"/>
      </w:rPr>
      <w:t>13</w:t>
    </w:r>
    <w:r w:rsidRPr="00D25B42">
      <w:rPr>
        <w:rStyle w:val="PageNumbe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3" w:rsidRDefault="00C66213" w:rsidP="00660306">
      <w:r>
        <w:separator/>
      </w:r>
    </w:p>
  </w:footnote>
  <w:footnote w:type="continuationSeparator" w:id="0">
    <w:p w:rsidR="00C66213" w:rsidRDefault="00C66213" w:rsidP="00660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C98" w:rsidRPr="0031581C" w:rsidRDefault="00124C98">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17313A"/>
    <w:multiLevelType w:val="hybridMultilevel"/>
    <w:tmpl w:val="99E8D9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nsid w:val="1F6D4C59"/>
    <w:multiLevelType w:val="multilevel"/>
    <w:tmpl w:val="51B4F4DA"/>
    <w:lvl w:ilvl="0">
      <w:start w:val="3"/>
      <w:numFmt w:val="decimal"/>
      <w:lvlText w:val="%1"/>
      <w:lvlJc w:val="left"/>
      <w:pPr>
        <w:tabs>
          <w:tab w:val="num" w:pos="720"/>
        </w:tabs>
        <w:ind w:left="720" w:hanging="720"/>
      </w:pPr>
      <w:rPr>
        <w:rFonts w:hint="default"/>
        <w:color w:val="auto"/>
        <w:sz w:val="24"/>
      </w:rPr>
    </w:lvl>
    <w:lvl w:ilvl="1">
      <w:start w:val="14"/>
      <w:numFmt w:val="decimal"/>
      <w:lvlText w:val="%1.%2"/>
      <w:lvlJc w:val="left"/>
      <w:pPr>
        <w:tabs>
          <w:tab w:val="num" w:pos="720"/>
        </w:tabs>
        <w:ind w:left="720" w:hanging="720"/>
      </w:pPr>
      <w:rPr>
        <w:rFonts w:hint="default"/>
        <w:color w:val="auto"/>
        <w:sz w:val="24"/>
      </w:rPr>
    </w:lvl>
    <w:lvl w:ilvl="2">
      <w:start w:val="1"/>
      <w:numFmt w:val="decimal"/>
      <w:lvlText w:val="%1.%2.%3"/>
      <w:lvlJc w:val="left"/>
      <w:pPr>
        <w:tabs>
          <w:tab w:val="num" w:pos="720"/>
        </w:tabs>
        <w:ind w:left="720" w:hanging="720"/>
      </w:pPr>
      <w:rPr>
        <w:rFonts w:hint="default"/>
        <w:color w:val="auto"/>
        <w:sz w:val="24"/>
      </w:rPr>
    </w:lvl>
    <w:lvl w:ilvl="3">
      <w:start w:val="1"/>
      <w:numFmt w:val="decimal"/>
      <w:lvlText w:val="%1.%2.%3.%4"/>
      <w:lvlJc w:val="left"/>
      <w:pPr>
        <w:tabs>
          <w:tab w:val="num" w:pos="720"/>
        </w:tabs>
        <w:ind w:left="720" w:hanging="720"/>
      </w:pPr>
      <w:rPr>
        <w:rFonts w:hint="default"/>
        <w:color w:val="auto"/>
        <w:sz w:val="24"/>
      </w:rPr>
    </w:lvl>
    <w:lvl w:ilvl="4">
      <w:start w:val="1"/>
      <w:numFmt w:val="decimal"/>
      <w:lvlText w:val="%1.%2.%3.%4.%5"/>
      <w:lvlJc w:val="left"/>
      <w:pPr>
        <w:tabs>
          <w:tab w:val="num" w:pos="1080"/>
        </w:tabs>
        <w:ind w:left="1080" w:hanging="1080"/>
      </w:pPr>
      <w:rPr>
        <w:rFonts w:hint="default"/>
        <w:color w:val="auto"/>
        <w:sz w:val="24"/>
      </w:rPr>
    </w:lvl>
    <w:lvl w:ilvl="5">
      <w:start w:val="1"/>
      <w:numFmt w:val="decimal"/>
      <w:lvlText w:val="%1.%2.%3.%4.%5.%6"/>
      <w:lvlJc w:val="left"/>
      <w:pPr>
        <w:tabs>
          <w:tab w:val="num" w:pos="1080"/>
        </w:tabs>
        <w:ind w:left="1080" w:hanging="1080"/>
      </w:pPr>
      <w:rPr>
        <w:rFonts w:hint="default"/>
        <w:color w:val="auto"/>
        <w:sz w:val="24"/>
      </w:rPr>
    </w:lvl>
    <w:lvl w:ilvl="6">
      <w:start w:val="1"/>
      <w:numFmt w:val="decimal"/>
      <w:lvlText w:val="%1.%2.%3.%4.%5.%6.%7"/>
      <w:lvlJc w:val="left"/>
      <w:pPr>
        <w:tabs>
          <w:tab w:val="num" w:pos="1440"/>
        </w:tabs>
        <w:ind w:left="1440" w:hanging="1440"/>
      </w:pPr>
      <w:rPr>
        <w:rFonts w:hint="default"/>
        <w:color w:val="auto"/>
        <w:sz w:val="24"/>
      </w:rPr>
    </w:lvl>
    <w:lvl w:ilvl="7">
      <w:start w:val="1"/>
      <w:numFmt w:val="decimal"/>
      <w:lvlText w:val="%1.%2.%3.%4.%5.%6.%7.%8"/>
      <w:lvlJc w:val="left"/>
      <w:pPr>
        <w:tabs>
          <w:tab w:val="num" w:pos="1440"/>
        </w:tabs>
        <w:ind w:left="1440" w:hanging="1440"/>
      </w:pPr>
      <w:rPr>
        <w:rFonts w:hint="default"/>
        <w:color w:val="auto"/>
        <w:sz w:val="24"/>
      </w:rPr>
    </w:lvl>
    <w:lvl w:ilvl="8">
      <w:start w:val="1"/>
      <w:numFmt w:val="decimal"/>
      <w:lvlText w:val="%1.%2.%3.%4.%5.%6.%7.%8.%9"/>
      <w:lvlJc w:val="left"/>
      <w:pPr>
        <w:tabs>
          <w:tab w:val="num" w:pos="1800"/>
        </w:tabs>
        <w:ind w:left="1800" w:hanging="1800"/>
      </w:pPr>
      <w:rPr>
        <w:rFonts w:hint="default"/>
        <w:color w:val="auto"/>
        <w:sz w:val="24"/>
      </w:rPr>
    </w:lvl>
  </w:abstractNum>
  <w:abstractNum w:abstractNumId="2">
    <w:nsid w:val="3B5D2655"/>
    <w:multiLevelType w:val="hybridMultilevel"/>
    <w:tmpl w:val="8780B92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9A8"/>
    <w:rsid w:val="000225DA"/>
    <w:rsid w:val="000350B9"/>
    <w:rsid w:val="000428B0"/>
    <w:rsid w:val="0004648D"/>
    <w:rsid w:val="00046F51"/>
    <w:rsid w:val="00051556"/>
    <w:rsid w:val="00054EBF"/>
    <w:rsid w:val="00082E6C"/>
    <w:rsid w:val="00087071"/>
    <w:rsid w:val="00092E77"/>
    <w:rsid w:val="00094D20"/>
    <w:rsid w:val="000B2AE8"/>
    <w:rsid w:val="000C411C"/>
    <w:rsid w:val="000D0AB3"/>
    <w:rsid w:val="000E4385"/>
    <w:rsid w:val="00106113"/>
    <w:rsid w:val="00117CD0"/>
    <w:rsid w:val="00124C98"/>
    <w:rsid w:val="00127D5B"/>
    <w:rsid w:val="00133AE1"/>
    <w:rsid w:val="001363A3"/>
    <w:rsid w:val="001525DD"/>
    <w:rsid w:val="001537FA"/>
    <w:rsid w:val="001621AB"/>
    <w:rsid w:val="00164BFB"/>
    <w:rsid w:val="001743F9"/>
    <w:rsid w:val="00187D79"/>
    <w:rsid w:val="00192720"/>
    <w:rsid w:val="00197F87"/>
    <w:rsid w:val="001A289A"/>
    <w:rsid w:val="001A6E67"/>
    <w:rsid w:val="001B1846"/>
    <w:rsid w:val="001B2D96"/>
    <w:rsid w:val="001B4D41"/>
    <w:rsid w:val="001B4DC4"/>
    <w:rsid w:val="001B5134"/>
    <w:rsid w:val="001D44EF"/>
    <w:rsid w:val="001D6A3E"/>
    <w:rsid w:val="001F4518"/>
    <w:rsid w:val="002012A0"/>
    <w:rsid w:val="00203D9C"/>
    <w:rsid w:val="0021597D"/>
    <w:rsid w:val="00224ACB"/>
    <w:rsid w:val="00224BD6"/>
    <w:rsid w:val="00242352"/>
    <w:rsid w:val="002512BA"/>
    <w:rsid w:val="00270761"/>
    <w:rsid w:val="00272E76"/>
    <w:rsid w:val="0028530E"/>
    <w:rsid w:val="002A0B37"/>
    <w:rsid w:val="002A24D9"/>
    <w:rsid w:val="002B202A"/>
    <w:rsid w:val="002C1059"/>
    <w:rsid w:val="002C2164"/>
    <w:rsid w:val="002F01C8"/>
    <w:rsid w:val="002F62D0"/>
    <w:rsid w:val="003020ED"/>
    <w:rsid w:val="0030669F"/>
    <w:rsid w:val="0031079E"/>
    <w:rsid w:val="00311805"/>
    <w:rsid w:val="00313C3D"/>
    <w:rsid w:val="0031581C"/>
    <w:rsid w:val="00351E71"/>
    <w:rsid w:val="003557A6"/>
    <w:rsid w:val="0037149E"/>
    <w:rsid w:val="00386C51"/>
    <w:rsid w:val="00397834"/>
    <w:rsid w:val="003C27F1"/>
    <w:rsid w:val="003C6D9E"/>
    <w:rsid w:val="003D10FC"/>
    <w:rsid w:val="003D1630"/>
    <w:rsid w:val="003D69FA"/>
    <w:rsid w:val="003D6F85"/>
    <w:rsid w:val="00403835"/>
    <w:rsid w:val="004109A8"/>
    <w:rsid w:val="004111BE"/>
    <w:rsid w:val="00415F81"/>
    <w:rsid w:val="00421359"/>
    <w:rsid w:val="004230DD"/>
    <w:rsid w:val="00425A17"/>
    <w:rsid w:val="00425A42"/>
    <w:rsid w:val="00433C2B"/>
    <w:rsid w:val="004402C5"/>
    <w:rsid w:val="00453BF5"/>
    <w:rsid w:val="00461184"/>
    <w:rsid w:val="00474C5B"/>
    <w:rsid w:val="00495C49"/>
    <w:rsid w:val="004B2571"/>
    <w:rsid w:val="004C3E4E"/>
    <w:rsid w:val="004C6E52"/>
    <w:rsid w:val="004D41E6"/>
    <w:rsid w:val="004D4B92"/>
    <w:rsid w:val="004E4900"/>
    <w:rsid w:val="00502A2E"/>
    <w:rsid w:val="00505810"/>
    <w:rsid w:val="00513DCB"/>
    <w:rsid w:val="00526D85"/>
    <w:rsid w:val="00530313"/>
    <w:rsid w:val="005311B1"/>
    <w:rsid w:val="00552C97"/>
    <w:rsid w:val="005561A0"/>
    <w:rsid w:val="00567B36"/>
    <w:rsid w:val="00573C80"/>
    <w:rsid w:val="0058747F"/>
    <w:rsid w:val="005905DF"/>
    <w:rsid w:val="005972FF"/>
    <w:rsid w:val="005A6F5B"/>
    <w:rsid w:val="005B0BA5"/>
    <w:rsid w:val="005B3EB1"/>
    <w:rsid w:val="005B5165"/>
    <w:rsid w:val="005F6763"/>
    <w:rsid w:val="00601DC9"/>
    <w:rsid w:val="00602A2C"/>
    <w:rsid w:val="00605F4E"/>
    <w:rsid w:val="0062199B"/>
    <w:rsid w:val="006267F5"/>
    <w:rsid w:val="00647332"/>
    <w:rsid w:val="00651776"/>
    <w:rsid w:val="00660306"/>
    <w:rsid w:val="0066189D"/>
    <w:rsid w:val="00662479"/>
    <w:rsid w:val="00675332"/>
    <w:rsid w:val="00680DBA"/>
    <w:rsid w:val="00694AFB"/>
    <w:rsid w:val="00696B5A"/>
    <w:rsid w:val="006A2058"/>
    <w:rsid w:val="006B14C9"/>
    <w:rsid w:val="006B1DF2"/>
    <w:rsid w:val="006B6DEC"/>
    <w:rsid w:val="006D27E5"/>
    <w:rsid w:val="006D43C7"/>
    <w:rsid w:val="006E7B6E"/>
    <w:rsid w:val="006F22F7"/>
    <w:rsid w:val="00704D4B"/>
    <w:rsid w:val="00713ECE"/>
    <w:rsid w:val="00723858"/>
    <w:rsid w:val="00747ACC"/>
    <w:rsid w:val="00760EC3"/>
    <w:rsid w:val="007716D3"/>
    <w:rsid w:val="007928BD"/>
    <w:rsid w:val="007A3137"/>
    <w:rsid w:val="007A6F11"/>
    <w:rsid w:val="007B7421"/>
    <w:rsid w:val="007C0290"/>
    <w:rsid w:val="007C31A8"/>
    <w:rsid w:val="007D0111"/>
    <w:rsid w:val="007E37AE"/>
    <w:rsid w:val="007F107D"/>
    <w:rsid w:val="007F24D3"/>
    <w:rsid w:val="00815F19"/>
    <w:rsid w:val="00820F1D"/>
    <w:rsid w:val="008364BD"/>
    <w:rsid w:val="0083662E"/>
    <w:rsid w:val="00845968"/>
    <w:rsid w:val="00870044"/>
    <w:rsid w:val="00880C24"/>
    <w:rsid w:val="00881012"/>
    <w:rsid w:val="0088646B"/>
    <w:rsid w:val="008877D8"/>
    <w:rsid w:val="008A4FE5"/>
    <w:rsid w:val="008A6B0B"/>
    <w:rsid w:val="008B0CA3"/>
    <w:rsid w:val="008B7300"/>
    <w:rsid w:val="008D1E9B"/>
    <w:rsid w:val="008D44C4"/>
    <w:rsid w:val="008D7ACE"/>
    <w:rsid w:val="00907850"/>
    <w:rsid w:val="009141B6"/>
    <w:rsid w:val="00923BDD"/>
    <w:rsid w:val="00925CEA"/>
    <w:rsid w:val="00925F33"/>
    <w:rsid w:val="00932805"/>
    <w:rsid w:val="00934114"/>
    <w:rsid w:val="00934CE2"/>
    <w:rsid w:val="00935EA6"/>
    <w:rsid w:val="009404D5"/>
    <w:rsid w:val="009434D0"/>
    <w:rsid w:val="009559B5"/>
    <w:rsid w:val="00970C76"/>
    <w:rsid w:val="00971373"/>
    <w:rsid w:val="0097735C"/>
    <w:rsid w:val="009A5B39"/>
    <w:rsid w:val="009C5727"/>
    <w:rsid w:val="009D129C"/>
    <w:rsid w:val="00A104F3"/>
    <w:rsid w:val="00A25F87"/>
    <w:rsid w:val="00A3221A"/>
    <w:rsid w:val="00A3541A"/>
    <w:rsid w:val="00A3542B"/>
    <w:rsid w:val="00A56BBA"/>
    <w:rsid w:val="00A6501F"/>
    <w:rsid w:val="00A703F6"/>
    <w:rsid w:val="00A90007"/>
    <w:rsid w:val="00AD0079"/>
    <w:rsid w:val="00AD3CA4"/>
    <w:rsid w:val="00AD5581"/>
    <w:rsid w:val="00AE47C6"/>
    <w:rsid w:val="00AE5D1D"/>
    <w:rsid w:val="00AF6EE4"/>
    <w:rsid w:val="00B07FEF"/>
    <w:rsid w:val="00B1091E"/>
    <w:rsid w:val="00B141B1"/>
    <w:rsid w:val="00B14566"/>
    <w:rsid w:val="00B26396"/>
    <w:rsid w:val="00B300C4"/>
    <w:rsid w:val="00B34896"/>
    <w:rsid w:val="00B4182B"/>
    <w:rsid w:val="00B56B18"/>
    <w:rsid w:val="00B70727"/>
    <w:rsid w:val="00B87449"/>
    <w:rsid w:val="00B927D4"/>
    <w:rsid w:val="00BA3092"/>
    <w:rsid w:val="00BA4C57"/>
    <w:rsid w:val="00BA65F5"/>
    <w:rsid w:val="00BD184C"/>
    <w:rsid w:val="00BD37FE"/>
    <w:rsid w:val="00BD47A3"/>
    <w:rsid w:val="00BE531D"/>
    <w:rsid w:val="00C06431"/>
    <w:rsid w:val="00C0673E"/>
    <w:rsid w:val="00C152E5"/>
    <w:rsid w:val="00C1572A"/>
    <w:rsid w:val="00C30CAE"/>
    <w:rsid w:val="00C54B49"/>
    <w:rsid w:val="00C63A6D"/>
    <w:rsid w:val="00C66213"/>
    <w:rsid w:val="00C83ACC"/>
    <w:rsid w:val="00CB16B9"/>
    <w:rsid w:val="00CB7F74"/>
    <w:rsid w:val="00CC7B4C"/>
    <w:rsid w:val="00CD2238"/>
    <w:rsid w:val="00CD2317"/>
    <w:rsid w:val="00CE270A"/>
    <w:rsid w:val="00CE3828"/>
    <w:rsid w:val="00CF076B"/>
    <w:rsid w:val="00CF09A3"/>
    <w:rsid w:val="00CF7D44"/>
    <w:rsid w:val="00D03F3B"/>
    <w:rsid w:val="00D07EF1"/>
    <w:rsid w:val="00D13588"/>
    <w:rsid w:val="00D23ECA"/>
    <w:rsid w:val="00D25B42"/>
    <w:rsid w:val="00D31682"/>
    <w:rsid w:val="00D45AAF"/>
    <w:rsid w:val="00D51215"/>
    <w:rsid w:val="00D544A4"/>
    <w:rsid w:val="00D55618"/>
    <w:rsid w:val="00D57D43"/>
    <w:rsid w:val="00D61AC5"/>
    <w:rsid w:val="00D61D36"/>
    <w:rsid w:val="00D87E41"/>
    <w:rsid w:val="00DA0170"/>
    <w:rsid w:val="00DB065D"/>
    <w:rsid w:val="00DC64B2"/>
    <w:rsid w:val="00DC6C6A"/>
    <w:rsid w:val="00DD3DCB"/>
    <w:rsid w:val="00DD5704"/>
    <w:rsid w:val="00DD7F4F"/>
    <w:rsid w:val="00DE11F8"/>
    <w:rsid w:val="00DE2EC1"/>
    <w:rsid w:val="00DE2F44"/>
    <w:rsid w:val="00DE4055"/>
    <w:rsid w:val="00DE44AB"/>
    <w:rsid w:val="00DF74E0"/>
    <w:rsid w:val="00E43597"/>
    <w:rsid w:val="00E43D6D"/>
    <w:rsid w:val="00E600A5"/>
    <w:rsid w:val="00E61244"/>
    <w:rsid w:val="00E85D68"/>
    <w:rsid w:val="00E86170"/>
    <w:rsid w:val="00E86739"/>
    <w:rsid w:val="00E94175"/>
    <w:rsid w:val="00E95171"/>
    <w:rsid w:val="00E9718C"/>
    <w:rsid w:val="00ED14B3"/>
    <w:rsid w:val="00EE0D61"/>
    <w:rsid w:val="00EF7197"/>
    <w:rsid w:val="00F24144"/>
    <w:rsid w:val="00F31213"/>
    <w:rsid w:val="00F36EFC"/>
    <w:rsid w:val="00F373CF"/>
    <w:rsid w:val="00F40A6E"/>
    <w:rsid w:val="00F86B2D"/>
    <w:rsid w:val="00FA0579"/>
    <w:rsid w:val="00FA58D8"/>
    <w:rsid w:val="00FB3258"/>
    <w:rsid w:val="00FB4BD8"/>
    <w:rsid w:val="00FB5F5E"/>
    <w:rsid w:val="00FD1CF0"/>
    <w:rsid w:val="00FF6C4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ersonName"/>
  <w:smartTagType w:namespaceuri="urn:schemas-microsoft-com:office:smarttags" w:name="place"/>
  <w:smartTagType w:namespaceuri="urn:schemas-microsoft-com:office:smarttags" w:name="PostalCode"/>
  <w:smartTagType w:namespaceuri="urn:schemas-microsoft-com:office:smarttags" w:name="City"/>
  <w:shapeDefaults>
    <o:shapedefaults v:ext="edit" spidmax="1026"/>
    <o:shapelayout v:ext="edit">
      <o:idmap v:ext="edit" data="1"/>
    </o:shapelayout>
  </w:shapeDefaults>
  <w:decimalSymbol w:val="."/>
  <w:listSeparator w:val=","/>
  <w15:docId w15:val="{CD551CB2-3DC6-4D42-9335-04F0F22C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lang w:val="en-GB" w:eastAsia="en-US"/>
    </w:rPr>
  </w:style>
  <w:style w:type="paragraph" w:styleId="Heading1">
    <w:name w:val="heading 1"/>
    <w:basedOn w:val="Normal"/>
    <w:next w:val="Normal"/>
    <w:link w:val="Heading1Char"/>
    <w:qFormat/>
    <w:rsid w:val="006B14C9"/>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58747F"/>
    <w:pPr>
      <w:keepNext/>
      <w:spacing w:line="240" w:lineRule="atLeast"/>
      <w:jc w:val="both"/>
      <w:outlineLvl w:val="1"/>
    </w:pPr>
    <w:rPr>
      <w:rFonts w:cs="Arial"/>
      <w:b/>
      <w:bCs/>
      <w:iCs/>
      <w:szCs w:val="28"/>
    </w:rPr>
  </w:style>
  <w:style w:type="paragraph" w:styleId="Heading3">
    <w:name w:val="heading 3"/>
    <w:basedOn w:val="Normal"/>
    <w:next w:val="Normal"/>
    <w:qFormat/>
    <w:rsid w:val="0031581C"/>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58747F"/>
    <w:pPr>
      <w:spacing w:line="240" w:lineRule="atLeast"/>
      <w:jc w:val="both"/>
    </w:pPr>
    <w:rPr>
      <w:b/>
    </w:rPr>
  </w:style>
  <w:style w:type="paragraph" w:styleId="Header">
    <w:name w:val="header"/>
    <w:basedOn w:val="Normal"/>
    <w:rsid w:val="004109A8"/>
    <w:pPr>
      <w:tabs>
        <w:tab w:val="center" w:pos="4320"/>
        <w:tab w:val="right" w:pos="8640"/>
      </w:tabs>
    </w:pPr>
  </w:style>
  <w:style w:type="paragraph" w:styleId="Footer">
    <w:name w:val="footer"/>
    <w:basedOn w:val="Normal"/>
    <w:rsid w:val="004109A8"/>
    <w:pPr>
      <w:tabs>
        <w:tab w:val="center" w:pos="4320"/>
        <w:tab w:val="right" w:pos="8640"/>
      </w:tabs>
    </w:pPr>
  </w:style>
  <w:style w:type="character" w:styleId="Hyperlink">
    <w:name w:val="Hyperlink"/>
    <w:rsid w:val="009C5727"/>
    <w:rPr>
      <w:color w:val="0000FF"/>
      <w:u w:val="single"/>
    </w:rPr>
  </w:style>
  <w:style w:type="table" w:styleId="TableGrid">
    <w:name w:val="Table Grid"/>
    <w:basedOn w:val="TableNormal"/>
    <w:rsid w:val="00F3121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D25B42"/>
  </w:style>
  <w:style w:type="paragraph" w:styleId="TOC1">
    <w:name w:val="toc 1"/>
    <w:basedOn w:val="Normal"/>
    <w:next w:val="Normal"/>
    <w:autoRedefine/>
    <w:semiHidden/>
    <w:rsid w:val="00605F4E"/>
    <w:pPr>
      <w:tabs>
        <w:tab w:val="left" w:pos="480"/>
        <w:tab w:val="right" w:leader="dot" w:pos="9345"/>
      </w:tabs>
      <w:spacing w:line="360" w:lineRule="auto"/>
    </w:pPr>
    <w:rPr>
      <w:noProof/>
      <w:lang w:val="en-ZA"/>
    </w:rPr>
  </w:style>
  <w:style w:type="paragraph" w:styleId="BalloonText">
    <w:name w:val="Balloon Text"/>
    <w:basedOn w:val="Normal"/>
    <w:semiHidden/>
    <w:rsid w:val="00351E71"/>
    <w:rPr>
      <w:rFonts w:ascii="Tahoma" w:hAnsi="Tahoma" w:cs="Tahoma"/>
      <w:sz w:val="16"/>
      <w:szCs w:val="16"/>
    </w:rPr>
  </w:style>
  <w:style w:type="paragraph" w:styleId="BodyText">
    <w:name w:val="Body Text"/>
    <w:basedOn w:val="Normal"/>
    <w:rsid w:val="0031581C"/>
    <w:rPr>
      <w:sz w:val="16"/>
    </w:rPr>
  </w:style>
  <w:style w:type="paragraph" w:styleId="ListParagraph">
    <w:name w:val="List Paragraph"/>
    <w:basedOn w:val="Normal"/>
    <w:qFormat/>
    <w:rsid w:val="00B26396"/>
    <w:pPr>
      <w:spacing w:after="200" w:line="276" w:lineRule="auto"/>
      <w:ind w:left="720"/>
      <w:contextualSpacing/>
    </w:pPr>
    <w:rPr>
      <w:rFonts w:ascii="Calibri" w:eastAsia="Calibri" w:hAnsi="Calibri"/>
      <w:sz w:val="22"/>
      <w:szCs w:val="22"/>
      <w:lang w:val="en-ZA"/>
    </w:rPr>
  </w:style>
  <w:style w:type="character" w:customStyle="1" w:styleId="Heading2Char">
    <w:name w:val="Heading 2 Char"/>
    <w:link w:val="Heading2"/>
    <w:rsid w:val="00B26396"/>
    <w:rPr>
      <w:rFonts w:ascii="Arial" w:hAnsi="Arial" w:cs="Arial"/>
      <w:b/>
      <w:bCs/>
      <w:iCs/>
      <w:sz w:val="24"/>
      <w:szCs w:val="28"/>
      <w:lang w:val="en-GB" w:eastAsia="en-US" w:bidi="ar-SA"/>
    </w:rPr>
  </w:style>
  <w:style w:type="character" w:customStyle="1" w:styleId="Heading1Char">
    <w:name w:val="Heading 1 Char"/>
    <w:link w:val="Heading1"/>
    <w:rsid w:val="00B26396"/>
    <w:rPr>
      <w:rFonts w:ascii="Arial" w:hAnsi="Arial" w:cs="Arial"/>
      <w:b/>
      <w:bCs/>
      <w:kern w:val="32"/>
      <w:sz w:val="32"/>
      <w:szCs w:val="32"/>
      <w:lang w:val="en-GB" w:eastAsia="en-US" w:bidi="ar-SA"/>
    </w:rPr>
  </w:style>
  <w:style w:type="character" w:styleId="CommentReference">
    <w:name w:val="annotation reference"/>
    <w:semiHidden/>
    <w:rsid w:val="0097735C"/>
    <w:rPr>
      <w:sz w:val="16"/>
      <w:szCs w:val="16"/>
    </w:rPr>
  </w:style>
  <w:style w:type="paragraph" w:styleId="CommentText">
    <w:name w:val="annotation text"/>
    <w:basedOn w:val="Normal"/>
    <w:semiHidden/>
    <w:rsid w:val="0097735C"/>
    <w:rPr>
      <w:sz w:val="20"/>
      <w:szCs w:val="20"/>
    </w:rPr>
  </w:style>
  <w:style w:type="paragraph" w:styleId="CommentSubject">
    <w:name w:val="annotation subject"/>
    <w:basedOn w:val="CommentText"/>
    <w:next w:val="CommentText"/>
    <w:semiHidden/>
    <w:rsid w:val="009773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ebapps.daff.gov.za/FBO/"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ebapps.daff.gov.za/F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pps.daff.gov.za/FBO/" TargetMode="External"/><Relationship Id="rId5" Type="http://schemas.openxmlformats.org/officeDocument/2006/relationships/webSettings" Target="webSettings.xml"/><Relationship Id="rId15" Type="http://schemas.openxmlformats.org/officeDocument/2006/relationships/hyperlink" Target="http://webapps.daff.gov.za/FBO/" TargetMode="External"/><Relationship Id="rId10" Type="http://schemas.openxmlformats.org/officeDocument/2006/relationships/hyperlink" Target="http://webapps.daff.gov.za/F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ebapps.daff.gov.za/FB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CC3027-554B-4E77-9DDB-CC608983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3456</Words>
  <Characters>19703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STANDARD OPERATING PROCEDURE</vt:lpstr>
    </vt:vector>
  </TitlesOfParts>
  <Company>Department of Agriculture</Company>
  <LinksUpToDate>false</LinksUpToDate>
  <CharactersWithSpaces>23113</CharactersWithSpaces>
  <SharedDoc>false</SharedDoc>
  <HLinks>
    <vt:vector size="120" baseType="variant">
      <vt:variant>
        <vt:i4>3670130</vt:i4>
      </vt:variant>
      <vt:variant>
        <vt:i4>99</vt:i4>
      </vt:variant>
      <vt:variant>
        <vt:i4>0</vt:i4>
      </vt:variant>
      <vt:variant>
        <vt:i4>5</vt:i4>
      </vt:variant>
      <vt:variant>
        <vt:lpwstr>http://webapps.daff.gov.za/FBO/</vt:lpwstr>
      </vt:variant>
      <vt:variant>
        <vt:lpwstr/>
      </vt:variant>
      <vt:variant>
        <vt:i4>3670130</vt:i4>
      </vt:variant>
      <vt:variant>
        <vt:i4>96</vt:i4>
      </vt:variant>
      <vt:variant>
        <vt:i4>0</vt:i4>
      </vt:variant>
      <vt:variant>
        <vt:i4>5</vt:i4>
      </vt:variant>
      <vt:variant>
        <vt:lpwstr>http://webapps.daff.gov.za/FBO/</vt:lpwstr>
      </vt:variant>
      <vt:variant>
        <vt:lpwstr/>
      </vt:variant>
      <vt:variant>
        <vt:i4>3670130</vt:i4>
      </vt:variant>
      <vt:variant>
        <vt:i4>93</vt:i4>
      </vt:variant>
      <vt:variant>
        <vt:i4>0</vt:i4>
      </vt:variant>
      <vt:variant>
        <vt:i4>5</vt:i4>
      </vt:variant>
      <vt:variant>
        <vt:lpwstr>http://webapps.daff.gov.za/FBO/</vt:lpwstr>
      </vt:variant>
      <vt:variant>
        <vt:lpwstr/>
      </vt:variant>
      <vt:variant>
        <vt:i4>3670130</vt:i4>
      </vt:variant>
      <vt:variant>
        <vt:i4>90</vt:i4>
      </vt:variant>
      <vt:variant>
        <vt:i4>0</vt:i4>
      </vt:variant>
      <vt:variant>
        <vt:i4>5</vt:i4>
      </vt:variant>
      <vt:variant>
        <vt:lpwstr>http://webapps.daff.gov.za/FBO/</vt:lpwstr>
      </vt:variant>
      <vt:variant>
        <vt:lpwstr/>
      </vt:variant>
      <vt:variant>
        <vt:i4>3670130</vt:i4>
      </vt:variant>
      <vt:variant>
        <vt:i4>87</vt:i4>
      </vt:variant>
      <vt:variant>
        <vt:i4>0</vt:i4>
      </vt:variant>
      <vt:variant>
        <vt:i4>5</vt:i4>
      </vt:variant>
      <vt:variant>
        <vt:lpwstr>http://webapps.daff.gov.za/FBO/</vt:lpwstr>
      </vt:variant>
      <vt:variant>
        <vt:lpwstr/>
      </vt:variant>
      <vt:variant>
        <vt:i4>3670130</vt:i4>
      </vt:variant>
      <vt:variant>
        <vt:i4>84</vt:i4>
      </vt:variant>
      <vt:variant>
        <vt:i4>0</vt:i4>
      </vt:variant>
      <vt:variant>
        <vt:i4>5</vt:i4>
      </vt:variant>
      <vt:variant>
        <vt:lpwstr>http://webapps.daff.gov.za/FBO/</vt:lpwstr>
      </vt:variant>
      <vt:variant>
        <vt:lpwstr/>
      </vt:variant>
      <vt:variant>
        <vt:i4>1572916</vt:i4>
      </vt:variant>
      <vt:variant>
        <vt:i4>77</vt:i4>
      </vt:variant>
      <vt:variant>
        <vt:i4>0</vt:i4>
      </vt:variant>
      <vt:variant>
        <vt:i4>5</vt:i4>
      </vt:variant>
      <vt:variant>
        <vt:lpwstr/>
      </vt:variant>
      <vt:variant>
        <vt:lpwstr>_Toc195666665</vt:lpwstr>
      </vt:variant>
      <vt:variant>
        <vt:i4>1572916</vt:i4>
      </vt:variant>
      <vt:variant>
        <vt:i4>71</vt:i4>
      </vt:variant>
      <vt:variant>
        <vt:i4>0</vt:i4>
      </vt:variant>
      <vt:variant>
        <vt:i4>5</vt:i4>
      </vt:variant>
      <vt:variant>
        <vt:lpwstr/>
      </vt:variant>
      <vt:variant>
        <vt:lpwstr>_Toc195666664</vt:lpwstr>
      </vt:variant>
      <vt:variant>
        <vt:i4>1572916</vt:i4>
      </vt:variant>
      <vt:variant>
        <vt:i4>65</vt:i4>
      </vt:variant>
      <vt:variant>
        <vt:i4>0</vt:i4>
      </vt:variant>
      <vt:variant>
        <vt:i4>5</vt:i4>
      </vt:variant>
      <vt:variant>
        <vt:lpwstr/>
      </vt:variant>
      <vt:variant>
        <vt:lpwstr>_Toc195666663</vt:lpwstr>
      </vt:variant>
      <vt:variant>
        <vt:i4>1572916</vt:i4>
      </vt:variant>
      <vt:variant>
        <vt:i4>59</vt:i4>
      </vt:variant>
      <vt:variant>
        <vt:i4>0</vt:i4>
      </vt:variant>
      <vt:variant>
        <vt:i4>5</vt:i4>
      </vt:variant>
      <vt:variant>
        <vt:lpwstr/>
      </vt:variant>
      <vt:variant>
        <vt:lpwstr>_Toc195666662</vt:lpwstr>
      </vt:variant>
      <vt:variant>
        <vt:i4>1572916</vt:i4>
      </vt:variant>
      <vt:variant>
        <vt:i4>53</vt:i4>
      </vt:variant>
      <vt:variant>
        <vt:i4>0</vt:i4>
      </vt:variant>
      <vt:variant>
        <vt:i4>5</vt:i4>
      </vt:variant>
      <vt:variant>
        <vt:lpwstr/>
      </vt:variant>
      <vt:variant>
        <vt:lpwstr>_Toc195666661</vt:lpwstr>
      </vt:variant>
      <vt:variant>
        <vt:i4>1572916</vt:i4>
      </vt:variant>
      <vt:variant>
        <vt:i4>47</vt:i4>
      </vt:variant>
      <vt:variant>
        <vt:i4>0</vt:i4>
      </vt:variant>
      <vt:variant>
        <vt:i4>5</vt:i4>
      </vt:variant>
      <vt:variant>
        <vt:lpwstr/>
      </vt:variant>
      <vt:variant>
        <vt:lpwstr>_Toc195666660</vt:lpwstr>
      </vt:variant>
      <vt:variant>
        <vt:i4>1769524</vt:i4>
      </vt:variant>
      <vt:variant>
        <vt:i4>44</vt:i4>
      </vt:variant>
      <vt:variant>
        <vt:i4>0</vt:i4>
      </vt:variant>
      <vt:variant>
        <vt:i4>5</vt:i4>
      </vt:variant>
      <vt:variant>
        <vt:lpwstr/>
      </vt:variant>
      <vt:variant>
        <vt:lpwstr>_Toc195666658</vt:lpwstr>
      </vt:variant>
      <vt:variant>
        <vt:i4>1769524</vt:i4>
      </vt:variant>
      <vt:variant>
        <vt:i4>38</vt:i4>
      </vt:variant>
      <vt:variant>
        <vt:i4>0</vt:i4>
      </vt:variant>
      <vt:variant>
        <vt:i4>5</vt:i4>
      </vt:variant>
      <vt:variant>
        <vt:lpwstr/>
      </vt:variant>
      <vt:variant>
        <vt:lpwstr>_Toc195666658</vt:lpwstr>
      </vt:variant>
      <vt:variant>
        <vt:i4>1769524</vt:i4>
      </vt:variant>
      <vt:variant>
        <vt:i4>32</vt:i4>
      </vt:variant>
      <vt:variant>
        <vt:i4>0</vt:i4>
      </vt:variant>
      <vt:variant>
        <vt:i4>5</vt:i4>
      </vt:variant>
      <vt:variant>
        <vt:lpwstr/>
      </vt:variant>
      <vt:variant>
        <vt:lpwstr>_Toc195666657</vt:lpwstr>
      </vt:variant>
      <vt:variant>
        <vt:i4>1769524</vt:i4>
      </vt:variant>
      <vt:variant>
        <vt:i4>26</vt:i4>
      </vt:variant>
      <vt:variant>
        <vt:i4>0</vt:i4>
      </vt:variant>
      <vt:variant>
        <vt:i4>5</vt:i4>
      </vt:variant>
      <vt:variant>
        <vt:lpwstr/>
      </vt:variant>
      <vt:variant>
        <vt:lpwstr>_Toc195666656</vt:lpwstr>
      </vt:variant>
      <vt:variant>
        <vt:i4>1769524</vt:i4>
      </vt:variant>
      <vt:variant>
        <vt:i4>20</vt:i4>
      </vt:variant>
      <vt:variant>
        <vt:i4>0</vt:i4>
      </vt:variant>
      <vt:variant>
        <vt:i4>5</vt:i4>
      </vt:variant>
      <vt:variant>
        <vt:lpwstr/>
      </vt:variant>
      <vt:variant>
        <vt:lpwstr>_Toc195666655</vt:lpwstr>
      </vt:variant>
      <vt:variant>
        <vt:i4>1769524</vt:i4>
      </vt:variant>
      <vt:variant>
        <vt:i4>14</vt:i4>
      </vt:variant>
      <vt:variant>
        <vt:i4>0</vt:i4>
      </vt:variant>
      <vt:variant>
        <vt:i4>5</vt:i4>
      </vt:variant>
      <vt:variant>
        <vt:lpwstr/>
      </vt:variant>
      <vt:variant>
        <vt:lpwstr>_Toc195666654</vt:lpwstr>
      </vt:variant>
      <vt:variant>
        <vt:i4>1769524</vt:i4>
      </vt:variant>
      <vt:variant>
        <vt:i4>8</vt:i4>
      </vt:variant>
      <vt:variant>
        <vt:i4>0</vt:i4>
      </vt:variant>
      <vt:variant>
        <vt:i4>5</vt:i4>
      </vt:variant>
      <vt:variant>
        <vt:lpwstr/>
      </vt:variant>
      <vt:variant>
        <vt:lpwstr>_Toc195666653</vt:lpwstr>
      </vt:variant>
      <vt:variant>
        <vt:i4>1769524</vt:i4>
      </vt:variant>
      <vt:variant>
        <vt:i4>2</vt:i4>
      </vt:variant>
      <vt:variant>
        <vt:i4>0</vt:i4>
      </vt:variant>
      <vt:variant>
        <vt:i4>5</vt:i4>
      </vt:variant>
      <vt:variant>
        <vt:lpwstr/>
      </vt:variant>
      <vt:variant>
        <vt:lpwstr>_Toc195666652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OPERATING PROCEDURE</dc:title>
  <dc:creator>user</dc:creator>
  <cp:lastModifiedBy>Lizbe</cp:lastModifiedBy>
  <cp:revision>2</cp:revision>
  <cp:lastPrinted>2013-01-29T08:30:00Z</cp:lastPrinted>
  <dcterms:created xsi:type="dcterms:W3CDTF">2016-03-29T06:54:00Z</dcterms:created>
  <dcterms:modified xsi:type="dcterms:W3CDTF">2016-03-29T06:54:00Z</dcterms:modified>
</cp:coreProperties>
</file>